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7B" w:rsidRDefault="0050407B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учреждение дополнительного образования «Станция юных техников» г. Оренбурга</w:t>
      </w:r>
    </w:p>
    <w:p w:rsidR="0050407B" w:rsidRDefault="0050407B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07B" w:rsidRDefault="0050407B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07B" w:rsidRPr="00250B53" w:rsidRDefault="00250B53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250B5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ПРОЕКТ</w:t>
      </w:r>
    </w:p>
    <w:p w:rsidR="0050407B" w:rsidRPr="0050407B" w:rsidRDefault="0050407B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0407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«Беспилотный летательный аппарат для гражданских нужд»</w:t>
      </w:r>
    </w:p>
    <w:p w:rsidR="0050407B" w:rsidRDefault="00893929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124450" cy="3038475"/>
            <wp:effectExtent l="19050" t="0" r="0" b="0"/>
            <wp:docPr id="16" name="Рисунок 15" descr="C:\Documents and Settings\методкабинет\Рабочий стол\20160411_15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методкабинет\Рабочий стол\20160411_1519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466" cy="304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929" w:rsidRDefault="00893929" w:rsidP="00893929">
      <w:pPr>
        <w:shd w:val="clear" w:color="auto" w:fill="FFFFFF" w:themeFill="background1"/>
        <w:tabs>
          <w:tab w:val="left" w:pos="5387"/>
        </w:tabs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929" w:rsidRDefault="00250B53" w:rsidP="00893929">
      <w:pPr>
        <w:shd w:val="clear" w:color="auto" w:fill="FFFFFF" w:themeFill="background1"/>
        <w:tabs>
          <w:tab w:val="left" w:pos="5387"/>
        </w:tabs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Автор: Кузьменко Герман, </w:t>
      </w:r>
    </w:p>
    <w:p w:rsidR="0050407B" w:rsidRPr="0050407B" w:rsidRDefault="00893929" w:rsidP="00893929">
      <w:pPr>
        <w:shd w:val="clear" w:color="auto" w:fill="FFFFFF" w:themeFill="background1"/>
        <w:tabs>
          <w:tab w:val="left" w:pos="5387"/>
        </w:tabs>
        <w:spacing w:before="100" w:beforeAutospacing="1" w:after="100" w:afterAutospacing="1" w:line="360" w:lineRule="auto"/>
        <w:ind w:left="141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0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Научный руководитель</w:t>
      </w:r>
      <w:r w:rsidR="00504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504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Колодин</w:t>
      </w:r>
      <w:proofErr w:type="spellEnd"/>
      <w:r w:rsidR="00250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Анатольевич</w:t>
      </w:r>
    </w:p>
    <w:p w:rsidR="0050407B" w:rsidRPr="00250B53" w:rsidRDefault="0050407B" w:rsidP="00250B53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Оренбург, 2016 г.</w:t>
      </w:r>
    </w:p>
    <w:p w:rsidR="00250B53" w:rsidRDefault="00250B53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4EB" w:rsidRDefault="006704EB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Содержание:</w:t>
      </w:r>
    </w:p>
    <w:p w:rsidR="00250B53" w:rsidRPr="00250B53" w:rsidRDefault="001B6460" w:rsidP="001B6460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Введение</w:t>
      </w:r>
      <w:r w:rsidR="007F2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</w:t>
      </w:r>
      <w:r w:rsidR="00760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50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AB0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3247B8" w:rsidRDefault="003247B8" w:rsidP="001B6460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История развития и </w:t>
      </w:r>
      <w:r w:rsidR="005A0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беспилотников</w:t>
      </w:r>
      <w:proofErr w:type="spellEnd"/>
      <w:r w:rsidR="007F2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</w:t>
      </w:r>
      <w:r w:rsidR="00760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50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="00AB0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6704EB" w:rsidRDefault="006704EB" w:rsidP="006704EB">
      <w:pPr>
        <w:pStyle w:val="a6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Краткая характеристика беспилотных летательных аппаратов (БПЛА)</w:t>
      </w:r>
      <w:r w:rsidR="007F2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</w:t>
      </w:r>
      <w:r w:rsidR="00AB0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50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="00AB0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6704EB" w:rsidRDefault="006704EB" w:rsidP="006704EB">
      <w:pPr>
        <w:pStyle w:val="a6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управления БПЛА</w:t>
      </w:r>
      <w:r w:rsidR="007F2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</w:t>
      </w:r>
      <w:r w:rsidR="0050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AB0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1B6460" w:rsidRDefault="00C111BB" w:rsidP="001B6460">
      <w:pPr>
        <w:pStyle w:val="a6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БПЛА</w:t>
      </w:r>
      <w:r w:rsidR="00AB0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</w:t>
      </w:r>
      <w:r w:rsidR="0050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.7</w:t>
      </w:r>
    </w:p>
    <w:p w:rsidR="006704EB" w:rsidRPr="001B6460" w:rsidRDefault="00250B53" w:rsidP="001B6460">
      <w:pPr>
        <w:pStyle w:val="a6"/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C111BB" w:rsidRPr="001B6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704EB" w:rsidRPr="001B6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БПЛА гражданского назначения</w:t>
      </w:r>
      <w:r w:rsidR="0050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……………………………………..7</w:t>
      </w:r>
    </w:p>
    <w:p w:rsidR="006704EB" w:rsidRDefault="006704EB" w:rsidP="006704EB">
      <w:pPr>
        <w:pStyle w:val="a6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Беспилотная авиационная система</w:t>
      </w:r>
      <w:r w:rsidR="005A0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(БАС)</w:t>
      </w:r>
      <w:r w:rsidR="0050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……………………………….8</w:t>
      </w:r>
    </w:p>
    <w:p w:rsidR="006704EB" w:rsidRDefault="006704EB" w:rsidP="006704EB">
      <w:pPr>
        <w:pStyle w:val="a6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Факторы, сдерживающие развитие рынка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БПЛА</w:t>
      </w:r>
      <w:r w:rsidR="0050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………..9</w:t>
      </w:r>
    </w:p>
    <w:p w:rsidR="00A23E50" w:rsidRDefault="00A23E50" w:rsidP="006704EB">
      <w:pPr>
        <w:pStyle w:val="a6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уязвимости БПЛА</w:t>
      </w:r>
      <w:r w:rsidR="0050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…………………………………………10</w:t>
      </w:r>
    </w:p>
    <w:p w:rsidR="005A0EE2" w:rsidRDefault="005A0EE2" w:rsidP="006704EB">
      <w:pPr>
        <w:pStyle w:val="a6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опыт применения БПЛА</w:t>
      </w:r>
      <w:r w:rsidR="0050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………………………………………11</w:t>
      </w:r>
    </w:p>
    <w:p w:rsidR="00250B53" w:rsidRDefault="005A0EE2" w:rsidP="00250B53">
      <w:pPr>
        <w:pStyle w:val="a6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Перспективы развития в ближайшем будущем БПЛА</w:t>
      </w:r>
      <w:r w:rsidR="007F2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</w:t>
      </w:r>
      <w:r w:rsidR="0050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</w:p>
    <w:p w:rsidR="004001DF" w:rsidRPr="00250B53" w:rsidRDefault="007367A8" w:rsidP="00250B53">
      <w:pPr>
        <w:pStyle w:val="a6"/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</w:t>
      </w:r>
      <w:r w:rsidR="001B6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 и рекомендации</w:t>
      </w:r>
      <w:r w:rsidR="0050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…………………………………………………16</w:t>
      </w:r>
    </w:p>
    <w:p w:rsidR="007367A8" w:rsidRDefault="001B6460" w:rsidP="005037D5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567" w:firstLine="15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  <w:r w:rsidR="0050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  16</w:t>
      </w:r>
    </w:p>
    <w:p w:rsidR="006704EB" w:rsidRPr="006704EB" w:rsidRDefault="001B6460" w:rsidP="00250B53">
      <w:pPr>
        <w:pStyle w:val="a6"/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</w:t>
      </w:r>
      <w:r w:rsidR="0050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……………………………………………………….17</w:t>
      </w:r>
    </w:p>
    <w:p w:rsidR="006704EB" w:rsidRDefault="006704EB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4EB" w:rsidRDefault="006704EB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4EB" w:rsidRDefault="006704EB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7B8" w:rsidRDefault="003247B8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7B8" w:rsidRDefault="003247B8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7B8" w:rsidRDefault="003247B8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7B8" w:rsidRDefault="003247B8" w:rsidP="0040120D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B53" w:rsidRDefault="00250B53" w:rsidP="004F552D">
      <w:pPr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52D" w:rsidRDefault="004F552D" w:rsidP="004F552D">
      <w:pPr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5ED" w:rsidRPr="003247B8" w:rsidRDefault="001B6460" w:rsidP="001B6460">
      <w:pPr>
        <w:pStyle w:val="a6"/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</w:t>
      </w:r>
      <w:r w:rsidR="00D515ED" w:rsidRPr="00324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1B6460" w:rsidRDefault="001B6460" w:rsidP="001B6460">
      <w:pPr>
        <w:pBdr>
          <w:bottom w:val="single" w:sz="6" w:space="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Стимулом к развитию беспилотной авиации во всем мире послужило успешное и широкое использование БПЛА армиями США и Израиля в ходе военных операций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(Персидский залив, Югославия, Ближний Восток, арабо-израильские войны).</w:t>
      </w:r>
      <w:r w:rsid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    </w:t>
      </w:r>
    </w:p>
    <w:p w:rsidR="00FC6C32" w:rsidRDefault="001B6460" w:rsidP="001B6460">
      <w:pPr>
        <w:pBdr>
          <w:bottom w:val="single" w:sz="6" w:space="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 сегодняшний день по данным </w:t>
      </w:r>
      <w:hyperlink r:id="rId10" w:tgtFrame="_blank" w:history="1">
        <w:r w:rsidR="00D515ED" w:rsidRPr="0040120D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 w:themeFill="background1"/>
            <w:lang w:eastAsia="ru-RU"/>
          </w:rPr>
          <w:t xml:space="preserve">UVS </w:t>
        </w:r>
        <w:proofErr w:type="spellStart"/>
        <w:r w:rsidR="00D515ED" w:rsidRPr="0040120D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 w:themeFill="background1"/>
            <w:lang w:eastAsia="ru-RU"/>
          </w:rPr>
          <w:t>International</w:t>
        </w:r>
        <w:proofErr w:type="spellEnd"/>
      </w:hyperlink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(ведущей международной ассоциации беспилотных систем) БПЛА производят в 52 странах мира. Десятки больших предприятий и малых фирм конкурируют на этом рынке. Обширный, хотя и не полный перечень производителей и моделей доступен по ссылке на ежегодный отчет этой организации </w:t>
      </w:r>
      <w:hyperlink r:id="rId11" w:tgtFrame="_blank" w:history="1">
        <w:r w:rsidR="00D515ED" w:rsidRPr="0040120D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 w:themeFill="background1"/>
            <w:lang w:eastAsia="ru-RU"/>
          </w:rPr>
          <w:t xml:space="preserve">2009/2010 UAS </w:t>
        </w:r>
        <w:proofErr w:type="spellStart"/>
        <w:r w:rsidR="00D515ED" w:rsidRPr="0040120D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 w:themeFill="background1"/>
            <w:lang w:eastAsia="ru-RU"/>
          </w:rPr>
          <w:t>Yearbook</w:t>
        </w:r>
        <w:proofErr w:type="spellEnd"/>
      </w:hyperlink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. </w:t>
      </w:r>
    </w:p>
    <w:p w:rsidR="00CC60D3" w:rsidRDefault="001B6460" w:rsidP="00A23E50">
      <w:pPr>
        <w:pBdr>
          <w:bottom w:val="single" w:sz="6" w:space="0" w:color="AAAAAA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</w:t>
      </w:r>
      <w:r w:rsidR="00D515ED" w:rsidRPr="00CE5D2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 данном материале акцент сделан </w:t>
      </w:r>
      <w:r w:rsidR="0038312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не только на видеосъемку территории, но и на</w:t>
      </w:r>
      <w:r w:rsidR="00D515ED" w:rsidRPr="00CE5D2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перспективы применения БПЛА для </w:t>
      </w:r>
      <w:r w:rsidR="00B0667C" w:rsidRPr="00CE5D2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распыления</w:t>
      </w:r>
      <w:r w:rsidR="00B0667C" w:rsidRPr="00CE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сажи в паводковый период. Древесная или угольная сажа поднимается на БПЛА, который управляется с радиоканала. Распыление сажи производится с высоты в пределах 10-15 метров с емкости через сопла, которые установлены на крыльях БПЛА. Объем сажи не должен превышать 10 кг. Размах крыльев данной модели составляет 2,5 м.</w:t>
      </w:r>
      <w:r w:rsidR="00D1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модель целесообразно применять для более быстрого таяния снегов и ледников, для устранения заторов на реках. Мы рекомендуем использовать древесную (угольную) сажу в распылении, а это экологически чистый продукт, то </w:t>
      </w:r>
      <w:r w:rsid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 здоровье населения, ни на окружающую среду не будет оказывать вредного воздействия.</w:t>
      </w:r>
    </w:p>
    <w:p w:rsidR="00A23E50" w:rsidRDefault="001B6460" w:rsidP="001B6460">
      <w:pPr>
        <w:pStyle w:val="a6"/>
        <w:pBdr>
          <w:bottom w:val="single" w:sz="6" w:space="0" w:color="AAAAAA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3247B8" w:rsidRPr="00A2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развития и создание </w:t>
      </w:r>
      <w:proofErr w:type="spellStart"/>
      <w:r w:rsidR="003247B8" w:rsidRPr="00A2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беспилотников</w:t>
      </w:r>
      <w:proofErr w:type="spellEnd"/>
    </w:p>
    <w:p w:rsidR="00791561" w:rsidRDefault="001B6460" w:rsidP="001B6460">
      <w:pPr>
        <w:pBdr>
          <w:bottom w:val="single" w:sz="6" w:space="0" w:color="AAAAAA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2" w:tooltip="1898 год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1899 году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tooltip="Никола Тесла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Никола Тесла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разработал и продемонстрировал миниатюрное радиоуправляемое судно.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4" w:tooltip="1933 год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1933 году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Великобритании разработан первый БПЛА многократного использования </w:t>
      </w:r>
      <w:proofErr w:type="spellStart"/>
      <w:r w:rsidR="003247B8" w:rsidRPr="003247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Queen</w:t>
      </w:r>
      <w:proofErr w:type="spellEnd"/>
      <w:r w:rsidR="003247B8" w:rsidRPr="003247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3247B8" w:rsidRPr="003247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Bee</w:t>
      </w:r>
      <w:proofErr w:type="spellEnd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Были использованы три отреставрированных биплана </w:t>
      </w:r>
      <w:proofErr w:type="spellStart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Fairy</w:t>
      </w:r>
      <w:proofErr w:type="spellEnd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Queen</w:t>
      </w:r>
      <w:proofErr w:type="spellEnd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дистанционно управляемые с судна по радио. Два из них потерпели аварию, а третий совершил успешный полёт, сделав Великобританию первой страной, извлёкшей пользу из БПЛА. Эта радиоуправляемая беспилотная мишень под названием </w:t>
      </w:r>
      <w:hyperlink r:id="rId15" w:tooltip="DH82A Tiger Moth (страница отсутствует)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DH82A </w:t>
        </w:r>
        <w:proofErr w:type="spellStart"/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Tiger</w:t>
        </w:r>
        <w:proofErr w:type="spellEnd"/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Moth</w:t>
        </w:r>
        <w:proofErr w:type="spellEnd"/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использовалась на королевском Военно-морском флоте с 1934 по 1943 г. Армия и </w:t>
      </w:r>
      <w:hyperlink r:id="rId16" w:tooltip="ВМФ США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ВМФ США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</w:t>
      </w:r>
      <w:hyperlink r:id="rId17" w:tooltip="1940 год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1940 года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использовали </w:t>
      </w:r>
      <w:proofErr w:type="spellStart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БПЛА</w:t>
      </w:r>
      <w:hyperlink r:id="rId18" w:tooltip="Radioplane OQ-2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Radioplane</w:t>
        </w:r>
        <w:proofErr w:type="spellEnd"/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OQ-2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качестве самолёта-мишени.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 </w:t>
      </w:r>
      <w:hyperlink r:id="rId19" w:tooltip="Вторая мировая война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мировой войны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немецкие учёные вели разработки нескольких радиоуправляемых типов оружия, включая управляемые бомбы </w:t>
      </w:r>
      <w:proofErr w:type="spellStart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Henschel</w:t>
      </w:r>
      <w:proofErr w:type="spellEnd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Hs</w:t>
      </w:r>
      <w:proofErr w:type="spellEnd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293 и </w:t>
      </w:r>
      <w:proofErr w:type="spellStart"/>
      <w:r w:rsidR="00833986">
        <w:fldChar w:fldCharType="begin"/>
      </w:r>
      <w:r w:rsidR="00833986">
        <w:instrText xml:space="preserve"> HYPERLINK "https://ru.wikipedia.org/w/index.php?title=Fritz_X&amp;action=edit&amp;redlink=1" \o "Fritz X (страница отсутствует)" </w:instrText>
      </w:r>
      <w:r w:rsidR="00833986">
        <w:fldChar w:fldCharType="separate"/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Fritz</w:t>
      </w:r>
      <w:proofErr w:type="spellEnd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</w:t>
      </w:r>
      <w:r w:rsidR="008339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20" w:tooltip="Английский язык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англ.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33986">
        <w:fldChar w:fldCharType="begin"/>
      </w:r>
      <w:r w:rsidR="00833986">
        <w:instrText xml:space="preserve"> HYPERLINK "https://en.wikipedia.org/wiki/Fritz_X" \o "en:Fritz X" </w:instrText>
      </w:r>
      <w:r w:rsidR="00833986">
        <w:fldChar w:fldCharType="separate"/>
      </w:r>
      <w:r w:rsidR="003247B8" w:rsidRPr="003247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Fritz</w:t>
      </w:r>
      <w:proofErr w:type="spellEnd"/>
      <w:r w:rsidR="003247B8" w:rsidRPr="003247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X</w:t>
      </w:r>
      <w:r w:rsidR="008339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fldChar w:fldCharType="end"/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ракету </w:t>
      </w:r>
      <w:proofErr w:type="spellStart"/>
      <w:r w:rsidR="00833986">
        <w:fldChar w:fldCharType="begin"/>
      </w:r>
      <w:r w:rsidR="00833986">
        <w:instrText xml:space="preserve"> HYPERLINK "https://ru.wikipedia.org/w/index.php?title=Enzian&amp;action=e</w:instrText>
      </w:r>
      <w:r w:rsidR="00833986">
        <w:instrText xml:space="preserve">dit&amp;redlink=1" \o "Enzian (страница отсутствует)" </w:instrText>
      </w:r>
      <w:r w:rsidR="00833986">
        <w:fldChar w:fldCharType="separate"/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Enzian</w:t>
      </w:r>
      <w:proofErr w:type="spellEnd"/>
      <w:r w:rsidR="008339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21" w:tooltip="Английский язык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англ.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33986">
        <w:fldChar w:fldCharType="begin"/>
      </w:r>
      <w:r w:rsidR="00833986">
        <w:instrText xml:space="preserve"> HYPERLINK "https://en.wikipedia.org</w:instrText>
      </w:r>
      <w:r w:rsidR="00833986">
        <w:instrText xml:space="preserve">/wiki/Enzian" \o "en:Enzian" </w:instrText>
      </w:r>
      <w:r w:rsidR="00833986">
        <w:fldChar w:fldCharType="separate"/>
      </w:r>
      <w:r w:rsidR="003247B8" w:rsidRPr="003247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Enzian</w:t>
      </w:r>
      <w:proofErr w:type="spellEnd"/>
      <w:r w:rsidR="008339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fldChar w:fldCharType="end"/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радиоуправляемый самолёт, наполненный взрывчатым веществом. Несмотря на незавершённость проектов, </w:t>
      </w:r>
      <w:proofErr w:type="spellStart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Fritz</w:t>
      </w:r>
      <w:proofErr w:type="spellEnd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и </w:t>
      </w:r>
      <w:proofErr w:type="spellStart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Hs</w:t>
      </w:r>
      <w:proofErr w:type="spellEnd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293 с успехом использовались на Средиземном море против бронированных военных кораблей. Массовым оружием была первая «крылатая ракета» </w:t>
      </w:r>
      <w:hyperlink r:id="rId22" w:tooltip="Фау-1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Фау-1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</w:t>
      </w:r>
      <w:hyperlink r:id="rId23" w:tooltip="Пульсирующий воздушно-реактивный двигатель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реактивным пульсирующим двигателем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могла запускаться как с земли, так и с воздуха. В </w:t>
      </w:r>
      <w:hyperlink r:id="rId24" w:tooltip="Третий рейх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нацистской Германии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25" w:tooltip="1942 год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1942 году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было запущено производство ракет</w:t>
      </w:r>
      <w:hyperlink r:id="rId26" w:tooltip="Фау-2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Фау-2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систему управления, удерживающую ракету на заданной при старте траектории в течение всего полета. Были разработаны и применялись </w:t>
      </w:r>
      <w:hyperlink r:id="rId27" w:tooltip="Управляемая авиационная бомба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управляемые планирующие авиабомбы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28" w:tooltip="СССР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СССР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1930—1940 гг. авиаконструктором Никитиным разрабатывался </w:t>
      </w:r>
      <w:hyperlink r:id="rId29" w:tooltip="Торпедоносец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торпедоносец</w:t>
        </w:r>
        <w:proofErr w:type="gramStart"/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планер специального назначения (</w:t>
      </w:r>
      <w:hyperlink r:id="rId30" w:tooltip="ПСН-1 (страница отсутствует)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ПСН-1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1" w:tooltip="ПСН-2 (страница отсутствует)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ПСН-2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) типа «</w:t>
      </w:r>
      <w:hyperlink r:id="rId32" w:tooltip="Летающее крыло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летающее крыло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двух вариантах: пилотируемый </w:t>
      </w:r>
      <w:proofErr w:type="spellStart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</w:t>
      </w:r>
      <w:proofErr w:type="spellEnd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-пристрелочный и беспилотный с полной автоматикой. К началу 1940 г. был представлен проект беспилотной летающей торпеды с дальностью полёта от 100 км и выше (при скорости полёта 700 км/ч). Однако этим разработкам не было суждено воплотиться в реальные конструкции. В </w:t>
      </w:r>
      <w:hyperlink r:id="rId33" w:tooltip="1941 год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1941 году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удачные применения тяжёлых бомбардировщиков </w:t>
      </w:r>
      <w:hyperlink r:id="rId34" w:tooltip="ТБ-3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ТБ-3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качестве БПЛА для уничтожения мостов.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5" w:tooltip="США во Второй мировой войне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США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запустили в массовое производство БПЛА-</w:t>
      </w:r>
      <w:hyperlink r:id="rId36" w:tooltip="Самолёт-мишень (страница отсутствует)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мишень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33986">
        <w:fldChar w:fldCharType="begin"/>
      </w:r>
      <w:r w:rsidR="00833986">
        <w:instrText xml:space="preserve"> HYPERLINK "https://ru.wikipedia.org/wiki/Radioplane_OQ-2" \o "Radioplane OQ-2" </w:instrText>
      </w:r>
      <w:r w:rsidR="00833986">
        <w:fldChar w:fldCharType="separate"/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Radioplane</w:t>
      </w:r>
      <w:proofErr w:type="spellEnd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OQ-2</w:t>
      </w:r>
      <w:r w:rsidR="008339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тренировки лётчиков и зенитчиков. Также, в </w:t>
      </w:r>
      <w:hyperlink r:id="rId37" w:tooltip="1944 год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1944 году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применён впервые в мире классический ударный БПЛА — </w:t>
      </w:r>
      <w:proofErr w:type="spellStart"/>
      <w:r w:rsidR="00833986">
        <w:fldChar w:fldCharType="begin"/>
      </w:r>
      <w:r w:rsidR="00833986">
        <w:instrText xml:space="preserve"> HYPERLINK "https://ru.wikipedia.org/wiki/Interstate_TDR" \o "Inters</w:instrText>
      </w:r>
      <w:r w:rsidR="00833986">
        <w:instrText xml:space="preserve">tate TDR" </w:instrText>
      </w:r>
      <w:r w:rsidR="00833986">
        <w:fldChar w:fldCharType="separate"/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Interstate</w:t>
      </w:r>
      <w:proofErr w:type="spellEnd"/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TDR</w:t>
      </w:r>
      <w:r w:rsidR="008339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Помимо этого, военными США был создан целый ряд управляемых авиабомб, включая наиболее совершенное технические оружие, применённое в годы войны — самонаводящуюся планирующую бомбу</w:t>
      </w:r>
      <w:hyperlink r:id="rId38" w:tooltip="ASM-N-2 Bat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ASM-N-2 </w:t>
        </w:r>
        <w:proofErr w:type="spellStart"/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Bat</w:t>
        </w:r>
        <w:proofErr w:type="spellEnd"/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первое в мире оружие схемы «</w:t>
      </w:r>
      <w:hyperlink r:id="rId39" w:tooltip="Выстрелил-забыл" w:history="1">
        <w:r w:rsidR="003247B8" w:rsidRPr="00324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выстрелил-и-забыл</w:t>
        </w:r>
      </w:hyperlink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не требующее вмешательства оператора. После войны разработки беспилотных летательных аппаратов в США временно </w:t>
      </w:r>
      <w:r w:rsidR="003247B8" w:rsidRPr="00324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сместились в сторону создания управляемых ракет и авиабомб, лишь в 1960-х вернувшись к идее не ударных БПЛА.</w:t>
      </w:r>
    </w:p>
    <w:p w:rsidR="00FC3EF7" w:rsidRPr="00FC3EF7" w:rsidRDefault="001B6460" w:rsidP="001B6460">
      <w:pPr>
        <w:pStyle w:val="a6"/>
        <w:pBdr>
          <w:bottom w:val="single" w:sz="6" w:space="0" w:color="AAAAAA"/>
        </w:pBdr>
        <w:shd w:val="clear" w:color="auto" w:fill="FFFFFF"/>
        <w:spacing w:before="240" w:after="60" w:line="360" w:lineRule="auto"/>
        <w:ind w:left="1428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6704EB" w:rsidRPr="00FC3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характеристика БПЛА</w:t>
      </w:r>
    </w:p>
    <w:p w:rsidR="00B0667C" w:rsidRPr="00FC3EF7" w:rsidRDefault="00D515ED" w:rsidP="00FC3EF7">
      <w:pPr>
        <w:pBdr>
          <w:bottom w:val="single" w:sz="6" w:space="0" w:color="AAAAAA"/>
        </w:pBdr>
        <w:shd w:val="clear" w:color="auto" w:fill="FFFFFF"/>
        <w:spacing w:before="240" w:after="6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FC3E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Беспилотный летательный аппарат</w:t>
      </w:r>
      <w:r w:rsidRPr="00FC3E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 (БПЛА или БЛА) — в общем случае это летательный аппарат без экипажа на борту. Понятие летательный аппарат включает в себя большое число типов, у каждого из которых есть свой беспилотный аналог. В прессе, когда речь идет о резком всплеске интереса к </w:t>
      </w:r>
      <w:proofErr w:type="spellStart"/>
      <w:r w:rsidRPr="00FC3E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беспилотникам</w:t>
      </w:r>
      <w:proofErr w:type="spellEnd"/>
      <w:r w:rsidRPr="00FC3E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и в данном материале под определение БПЛА попадает более узкое понятие. А именно: летательный аппарат без экипажа на борту, использующий аэродинамический принцип создания подъемной </w:t>
      </w:r>
      <w:proofErr w:type="gramStart"/>
      <w:r w:rsidRPr="00FC3E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силы</w:t>
      </w:r>
      <w:proofErr w:type="gramEnd"/>
      <w:r w:rsidRPr="00FC3E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с помощью фиксированного или вращающегося крыла (БПЛА самолетного и вертолетного типа), оснащенный двигателем и имеющий полезную нагрузку и продолжительность полета, достаточные для выполнения специальных</w:t>
      </w:r>
      <w:r w:rsidRPr="00FC3EF7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 </w:t>
      </w:r>
      <w:r w:rsidR="001B646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задач.</w:t>
      </w:r>
    </w:p>
    <w:p w:rsidR="00D515ED" w:rsidRPr="001B6460" w:rsidRDefault="006704EB" w:rsidP="001B6460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управления БПЛА</w:t>
      </w:r>
    </w:p>
    <w:p w:rsidR="0040120D" w:rsidRPr="0040120D" w:rsidRDefault="00D515ED" w:rsidP="0040120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01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еще более точного определения тех БПЛА, необходимо подробнее остановиться на такой важной характеристике как способ управления БПЛА. </w:t>
      </w:r>
      <w:r w:rsidRPr="004012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120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Существуют следующие способы:</w:t>
      </w:r>
    </w:p>
    <w:p w:rsidR="00D515ED" w:rsidRPr="0040120D" w:rsidRDefault="001B6460" w:rsidP="001B646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        </w:t>
      </w:r>
      <w:r w:rsidR="00D515ED" w:rsidRPr="004012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Ручное управление оператором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 (или дистанционное пилотирование) с дистанционного пульта управления в пределах оптической наблюдаемости или по видовой информации, поступающей с видеокамеры переднего обзора. При таком управлении </w:t>
      </w:r>
      <w:proofErr w:type="gramStart"/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оператор</w:t>
      </w:r>
      <w:proofErr w:type="gramEnd"/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прежде всего решает задачу пилотирования: поддержание нужного курса, высоты и т.д. </w:t>
      </w:r>
      <w:r w:rsidR="00D515ED" w:rsidRPr="004012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5F5F5"/>
          <w:lang w:eastAsia="ru-RU"/>
        </w:rPr>
        <w:br/>
      </w:r>
      <w:r w:rsidR="0040120D" w:rsidRPr="004012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        </w:t>
      </w:r>
      <w:r w:rsidR="00D515ED" w:rsidRPr="004012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Автоматическое управление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обеспечивает возможность полностью автономного полета БЛА по заданной траектории на заданной высоте с заданной скоростью и со стабилизацией углов ориентации. Автоматическое управление осуществляется с помощью бортовых программных устройств. 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="0040120D" w:rsidRPr="004012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        </w:t>
      </w:r>
      <w:r w:rsidR="00D515ED" w:rsidRPr="004012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Полуавтоматическое управление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(или дистанционное управление) — полет осуществляется автоматически без вмешательства человека с помощью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 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автопилота по первоначально заданным параметрам, но при этом оператор может вносить изменения в маршрут в интерактивном режиме. Таким 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>образом, оператор имеет возможность влиять на результат функционирования, не отвлекаясь на задачи пилотирования. 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="0040120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   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Ручное управление может быть одним из режимов для БПЛА, а может быть единственным способом управления. БПЛА, лишенные каких-либо средств автоматического управления полётом — радиоуправляемые авиамодели — не могут рассматриваться в качестве платформы для выполнения серьезных целевых задач.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="0040120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   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Последние два способа в настоящее время являются наиболее востребованными со стороны </w:t>
      </w:r>
      <w:proofErr w:type="spellStart"/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эксплуатантов</w:t>
      </w:r>
      <w:proofErr w:type="spellEnd"/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беспилотных систем, т.к. предъявляют наименьшие требования к подготовке персонала и обеспечивают безопасную и эффективную эксплуатацию систем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 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беспилотных летательных аппаратов. Полностью автоматическое управление может быть оптимальным решением для задач аэрофотосъемки заданного участка, когда нужно снимать на большом удалении от места базирования вне контакта с наземной станцией. В то же время, поскольку за полет отвечает лицо, осуществляющее запуск, то возможность влиять на полет с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 </w:t>
      </w:r>
      <w:r w:rsidR="00D515ED" w:rsidRPr="0040120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наземной станции может помочь избежать внештатных ситуаций.</w:t>
      </w:r>
    </w:p>
    <w:p w:rsidR="0056579B" w:rsidRPr="0056579B" w:rsidRDefault="0056579B" w:rsidP="00461AD7">
      <w:pPr>
        <w:pBdr>
          <w:bottom w:val="single" w:sz="6" w:space="0" w:color="AAAAAA"/>
        </w:pBdr>
        <w:shd w:val="clear" w:color="auto" w:fill="FFFFFF"/>
        <w:spacing w:before="240" w:after="6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БПЛА принято делить по таким взаимосвязанным параметрам, как масса, время, дальность и </w:t>
      </w:r>
      <w:hyperlink r:id="rId40" w:tooltip="Высота полёта" w:history="1">
        <w:r w:rsidRPr="005657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высота полёта</w:t>
        </w:r>
      </w:hyperlink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 Выделяют следующие классы аппаратов</w:t>
      </w:r>
      <w:r w:rsidR="00461AD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56579B" w:rsidRPr="0056579B" w:rsidRDefault="0056579B" w:rsidP="0056579B">
      <w:pPr>
        <w:pBdr>
          <w:bottom w:val="single" w:sz="6" w:space="0" w:color="AAAAAA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7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71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1" w:tooltip="Микро" w:history="1">
        <w:r w:rsidRPr="003771F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микро</w:t>
        </w:r>
      </w:hyperlink>
      <w:r w:rsidRPr="003771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(условное название) — массой до 10 кг, временем полёта около 1 часа и высотой полета до 1 километра;</w:t>
      </w:r>
    </w:p>
    <w:p w:rsidR="0056579B" w:rsidRPr="0056579B" w:rsidRDefault="00461AD7" w:rsidP="0056579B">
      <w:pPr>
        <w:pBdr>
          <w:bottom w:val="single" w:sz="6" w:space="0" w:color="AAAAAA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579B" w:rsidRPr="003771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2" w:tooltip="Мини" w:history="1">
        <w:r w:rsidR="0056579B" w:rsidRPr="003771F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мини</w:t>
        </w:r>
      </w:hyperlink>
      <w:r w:rsidR="0056579B"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 — массой до 50 кг, временем полёта несколько часов и высотой до 3—5 километров;</w:t>
      </w:r>
    </w:p>
    <w:p w:rsidR="0056579B" w:rsidRPr="0056579B" w:rsidRDefault="00461AD7" w:rsidP="0056579B">
      <w:pPr>
        <w:pBdr>
          <w:bottom w:val="single" w:sz="6" w:space="0" w:color="AAAAAA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56579B"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средние («миди») — до 1000 кг, временем 10—12 часов и высотой до 9—10 километров;</w:t>
      </w:r>
    </w:p>
    <w:p w:rsidR="0056579B" w:rsidRPr="0056579B" w:rsidRDefault="00461AD7" w:rsidP="0056579B">
      <w:pPr>
        <w:pBdr>
          <w:bottom w:val="single" w:sz="6" w:space="0" w:color="AAAAAA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proofErr w:type="gramStart"/>
      <w:r w:rsidR="0056579B"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тяжёлые</w:t>
      </w:r>
      <w:proofErr w:type="gramEnd"/>
      <w:r w:rsidR="0056579B"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с высотами полёта до 20 километров и временем полёта 24 часа и более.</w:t>
      </w:r>
    </w:p>
    <w:p w:rsidR="00C111BB" w:rsidRDefault="00C111BB" w:rsidP="006704EB">
      <w:pPr>
        <w:pBdr>
          <w:bottom w:val="single" w:sz="6" w:space="0" w:color="AAAAAA"/>
        </w:pBdr>
        <w:shd w:val="clear" w:color="auto" w:fill="FFFFFF"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Классификация БПЛА</w:t>
      </w:r>
    </w:p>
    <w:p w:rsidR="00FC3EF7" w:rsidRDefault="00760DF2" w:rsidP="00CC60D3">
      <w:pPr>
        <w:pBdr>
          <w:bottom w:val="single" w:sz="6" w:space="0" w:color="AAAAAA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56579B" w:rsidRPr="00565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БПЛА гражданского назначения</w:t>
      </w:r>
    </w:p>
    <w:p w:rsidR="007F2E71" w:rsidRDefault="0056579B" w:rsidP="007F2E71">
      <w:pPr>
        <w:pBdr>
          <w:bottom w:val="single" w:sz="6" w:space="0" w:color="AAAAAA"/>
        </w:pBdr>
        <w:shd w:val="clear" w:color="auto" w:fill="FFFFFF"/>
        <w:spacing w:before="240" w:after="6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Исторически сложилось так, что изначальное применение БПЛА определялось как боевое. Однако с начала 2000-х годов колоссальное значение стали приобретать «микро-</w:t>
      </w:r>
      <w:proofErr w:type="spellStart"/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беспилотники</w:t>
      </w:r>
      <w:proofErr w:type="spellEnd"/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», разрабатываемые не для военных, а сугубо гражданских целей</w:t>
      </w:r>
      <w:r w:rsidR="007F2E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560CA9" w:rsidRPr="007F2E71" w:rsidRDefault="0056579B" w:rsidP="007F2E71">
      <w:pPr>
        <w:pBdr>
          <w:bottom w:val="single" w:sz="6" w:space="0" w:color="AAAAAA"/>
        </w:pBdr>
        <w:shd w:val="clear" w:color="auto" w:fill="FFFFFF"/>
        <w:spacing w:before="240" w:after="6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</w:pPr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Гражданская область применения БПЛА весьма обширна: от сельского хозяйства и строительства до нефтегазового сектора и сектора безопасности. «</w:t>
      </w:r>
      <w:proofErr w:type="spellStart"/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Дроны</w:t>
      </w:r>
      <w:proofErr w:type="spellEnd"/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гражданского назначения могут использоваться в работе служб по чрезвычайным ситуациям (контроль пожарной</w:t>
      </w:r>
      <w:r w:rsidR="003771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безопасности);</w:t>
      </w:r>
      <w:r w:rsidR="003771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43" w:tooltip="Полиция" w:history="1">
        <w:r w:rsidRPr="005657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полиции</w:t>
        </w:r>
      </w:hyperlink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(патрулирование зон); </w:t>
      </w:r>
      <w:r w:rsidR="003771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предприятий </w:t>
      </w:r>
      <w:hyperlink r:id="rId44" w:tooltip="Сельское хозяйство" w:history="1">
        <w:r w:rsidRPr="005657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сельского </w:t>
        </w:r>
        <w:r w:rsidR="003771F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х</w:t>
        </w:r>
        <w:r w:rsidRPr="005657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озяйства</w:t>
        </w:r>
      </w:hyperlink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(наблюдение за посевами), </w:t>
      </w:r>
      <w:r w:rsidR="003771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45" w:tooltip="Лесничество" w:history="1">
        <w:r w:rsidRPr="005657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лесничества</w:t>
        </w:r>
      </w:hyperlink>
      <w:r w:rsidRPr="0056579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6" w:tooltip="Рыболовство" w:history="1">
        <w:r w:rsidRPr="005657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рыболовства</w:t>
        </w:r>
      </w:hyperlink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(лесоохрана и контроль рыбного промысла); компаний, занимающихся </w:t>
      </w:r>
      <w:hyperlink r:id="rId47" w:tooltip="Геодезия" w:history="1">
        <w:r w:rsidRPr="005657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геодезией</w:t>
        </w:r>
      </w:hyperlink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(картографирование); </w:t>
      </w:r>
      <w:r w:rsidR="003771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институтов географии и </w:t>
      </w:r>
      <w:hyperlink r:id="rId48" w:tooltip="Геология" w:history="1">
        <w:r w:rsidRPr="005657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геологии</w:t>
        </w:r>
      </w:hyperlink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 компаний нефтегазового сектора (мониторинг нефтегазовых объектов); строительных предприятий (инспектирование строек</w:t>
      </w:r>
      <w:r w:rsidRPr="0056579B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  <w:hyperlink r:id="rId49" w:tooltip="Средства массовой информации" w:history="1">
        <w:proofErr w:type="gramStart"/>
        <w:r w:rsidRPr="005657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средств массовой информации</w:t>
        </w:r>
      </w:hyperlink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</w:t>
      </w:r>
      <w:proofErr w:type="spellStart"/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аэрофото</w:t>
      </w:r>
      <w:proofErr w:type="spellEnd"/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и видео съемка) и др.</w:t>
      </w:r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Согласно находящимся в открытом доступе документам организаций </w:t>
      </w:r>
      <w:hyperlink r:id="rId50" w:tooltip="Европейский союз" w:history="1">
        <w:r w:rsidRPr="005657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Европейского Союза</w:t>
        </w:r>
      </w:hyperlink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распределение потребительского спроса на гражданские БПЛА в период с 2015 по 2020 г. выглядит следующим образом: 45 % — правительственные структуры, 25 % — пожарные, 13 % — сельское хозяйство и лесничество, 10 % — энергетика, 6 % — обзор земной поверхности, 1 % — связь и вещание.</w:t>
      </w:r>
      <w:proofErr w:type="gramEnd"/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="00587E7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</w:t>
      </w:r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мире представлено большое количество гражданских БПЛА классификации «микро» и «мини», различающихся по своим спецификациям и набору характеристик (назначение, вес, размер, продолжительность и высота полета, система запуска и приземления, наличие систем автопилотирования и навигации, формат фото- и видеосъемки и др.). Крупнейшим в мире БПЛА является </w:t>
      </w:r>
      <w:hyperlink r:id="rId51" w:tooltip="Буран (космический корабль)" w:history="1">
        <w:r w:rsidRPr="0056579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многоразовый космический корабль Буран</w:t>
        </w:r>
      </w:hyperlink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3771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 поправкой, </w:t>
      </w:r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что взлёт осуществляется с помощью внешней энергии (ракете), однако и сверхмалые </w:t>
      </w:r>
      <w:r w:rsidRPr="005657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БПЛА запускаются точно также, носителем и источником стартовой энергии выступает человек.</w:t>
      </w:r>
    </w:p>
    <w:p w:rsidR="00B16335" w:rsidRPr="00560CA9" w:rsidRDefault="00760DF2" w:rsidP="00760DF2">
      <w:pPr>
        <w:pStyle w:val="a6"/>
        <w:pBdr>
          <w:bottom w:val="single" w:sz="6" w:space="0" w:color="AAAAAA"/>
        </w:pBdr>
        <w:shd w:val="clear" w:color="auto" w:fill="FFFFFF"/>
        <w:spacing w:before="240" w:after="60" w:line="360" w:lineRule="auto"/>
        <w:ind w:left="10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A23E50" w:rsidRPr="00560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B16335" w:rsidRPr="00560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еспилотная авиационная система (БАС)</w:t>
      </w:r>
      <w:r w:rsidR="00CC6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16335" w:rsidRPr="00B16335" w:rsidRDefault="00B16335" w:rsidP="00A23E5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Для выполнения специальных задач, в частности для </w:t>
      </w:r>
      <w:r w:rsidR="006704E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применения в сельском хозяйстве</w:t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БПЛА должен рассматриваться в совокупности с его приборным оснащением и полезной нагрузкой, для чего введен термин </w:t>
      </w:r>
      <w:r w:rsidRPr="00B163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беспилотная авиационная система</w:t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(БАС).</w:t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   </w:t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БАС, помимо БПЛА, состоит из бортового комплекса управления, полезной нагрузки и наземной станции управления.</w:t>
      </w:r>
    </w:p>
    <w:p w:rsidR="00B16335" w:rsidRPr="00B16335" w:rsidRDefault="00B16335" w:rsidP="00B16335">
      <w:pPr>
        <w:shd w:val="clear" w:color="auto" w:fill="FFFFFF" w:themeFill="background1"/>
        <w:spacing w:before="150" w:after="100" w:afterAutospacing="1" w:line="36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1. Бортовой комплекс:</w:t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B16335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85725" cy="85725"/>
            <wp:effectExtent l="19050" t="0" r="9525" b="0"/>
            <wp:docPr id="5" name="Рисунок 2" descr="http://www.racurs.ru/img0/bul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curs.ru/img0/bullet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Интегрированная навигационная система;</w:t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B16335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85725" cy="85725"/>
            <wp:effectExtent l="19050" t="0" r="9525" b="0"/>
            <wp:docPr id="6" name="Рисунок 3" descr="http://www.racurs.ru/img0/bul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curs.ru/img0/bullet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Приемник спутниковой навигационной системы;</w:t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B16335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85725" cy="85725"/>
            <wp:effectExtent l="19050" t="0" r="9525" b="0"/>
            <wp:docPr id="7" name="Рисунок 4" descr="http://www.racurs.ru/img0/bul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curs.ru/img0/bullet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Автопилот. Задачи автопилота:</w:t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 - пилотирование:</w:t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  </w:t>
      </w:r>
      <w:r w:rsidRPr="00B16335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85725" cy="76200"/>
            <wp:effectExtent l="19050" t="0" r="9525" b="0"/>
            <wp:docPr id="8" name="Рисунок 5" descr="http://www.racurs.ru/img0/bulle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acurs.ru/img0/bullet2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автоматический полет по заданному маршруту, </w:t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  </w:t>
      </w:r>
      <w:r w:rsidRPr="00B16335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85725" cy="76200"/>
            <wp:effectExtent l="19050" t="0" r="9525" b="0"/>
            <wp:docPr id="9" name="Рисунок 6" descr="http://www.racurs.ru/img0/bulle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acurs.ru/img0/bullet2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автоматический взлет и заход на посадку, </w:t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  </w:t>
      </w:r>
      <w:r w:rsidRPr="00B16335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85725" cy="76200"/>
            <wp:effectExtent l="19050" t="0" r="9525" b="0"/>
            <wp:docPr id="10" name="Рисунок 7" descr="http://www.racurs.ru/img0/bulle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curs.ru/img0/bullet2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поддержание заданной высоты и скорости полета, стабилизация углов ориентации,</w:t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  </w:t>
      </w:r>
      <w:r w:rsidRPr="00B16335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85725" cy="76200"/>
            <wp:effectExtent l="19050" t="0" r="9525" b="0"/>
            <wp:docPr id="11" name="Рисунок 8" descr="http://www.racurs.ru/img0/bulle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acurs.ru/img0/bullet2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принудительная посадка в случае отказа двигателя или прочих серьезных неполадок</w:t>
      </w:r>
      <w:proofErr w:type="gramStart"/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proofErr w:type="gramEnd"/>
      <w:r w:rsidRPr="00B163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B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B163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6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рограммное управление бортовыми системами и полезной нагрузкой, например: стабилизация видеокамеры и синхронизация по времени и координатам срабатывания затвора фотоаппарата, выпуск парашюта.</w:t>
      </w:r>
      <w:r w:rsidRPr="00B16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3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85725"/>
            <wp:effectExtent l="19050" t="0" r="9525" b="0"/>
            <wp:docPr id="12" name="Рисунок 9" descr="http://www.racurs.ru/img0/bul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acurs.ru/img0/bullet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3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Накопитель полетной информации.</w:t>
      </w:r>
    </w:p>
    <w:p w:rsidR="00B16335" w:rsidRPr="00B16335" w:rsidRDefault="00B16335" w:rsidP="00B16335">
      <w:pPr>
        <w:shd w:val="clear" w:color="auto" w:fill="FFFFFF" w:themeFill="background1"/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полезной нагрузке для задач аэрофотосъемки относится цифровая фотокамера, как дополнение могут использоваться видеокамера, </w:t>
      </w:r>
      <w:proofErr w:type="spellStart"/>
      <w:r w:rsidRPr="00B163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тепловизор</w:t>
      </w:r>
      <w:proofErr w:type="spellEnd"/>
      <w:r w:rsidRPr="00B163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ИК-камера.</w:t>
      </w:r>
    </w:p>
    <w:p w:rsidR="00B16335" w:rsidRDefault="00B16335" w:rsidP="00B16335">
      <w:pPr>
        <w:pBdr>
          <w:bottom w:val="single" w:sz="6" w:space="0" w:color="AAAAAA"/>
        </w:pBdr>
        <w:shd w:val="clear" w:color="auto" w:fill="FFFFFF" w:themeFill="background1"/>
        <w:spacing w:before="240" w:after="60" w:line="36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3.Функции наземного пункта управления:</w:t>
      </w:r>
      <w:r w:rsidRPr="00B16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3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85725"/>
            <wp:effectExtent l="19050" t="0" r="9525" b="0"/>
            <wp:docPr id="13" name="Рисунок 10" descr="http://www.racurs.ru/img0/bul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acurs.ru/img0/bullet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слежение за полетом;</w:t>
      </w:r>
      <w:r w:rsidRPr="00B163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3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85725"/>
            <wp:effectExtent l="19050" t="0" r="9525" b="0"/>
            <wp:docPr id="14" name="Рисунок 11" descr="http://www.racurs.ru/img0/bul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acurs.ru/img0/bullet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данных.</w:t>
      </w:r>
    </w:p>
    <w:p w:rsidR="00B16335" w:rsidRPr="00461AD7" w:rsidRDefault="00760DF2" w:rsidP="00B16335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16335" w:rsidRPr="00461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Факторы, сдерживающие развитие рынка</w:t>
      </w:r>
      <w:r w:rsidR="00461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461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гражданских</w:t>
      </w:r>
      <w:proofErr w:type="gramEnd"/>
      <w:r w:rsidR="00461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БПЛА</w:t>
      </w:r>
      <w:r w:rsidR="00CC6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16335" w:rsidRPr="00461AD7" w:rsidRDefault="00B16335" w:rsidP="00560CA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1. На сегодняшний день развитие рынка граждански</w:t>
      </w:r>
      <w:r w:rsidR="00A276C1" w:rsidRPr="00461A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х БПЛА, в том </w:t>
      </w:r>
      <w:proofErr w:type="gramStart"/>
      <w:r w:rsidR="00A276C1" w:rsidRPr="00461A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числе</w:t>
      </w:r>
      <w:proofErr w:type="gramEnd"/>
      <w:r w:rsidR="00A276C1" w:rsidRPr="00461A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и для нужд сельского хозяйства</w:t>
      </w:r>
      <w:r w:rsidRPr="00461A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тормозится отсутствием нормативно-правовой базы для интеграции БПЛА в единое воздушное пространство. Эта проблема не решена полностью ни в одной стране мира. В России пока предприняты только первые шаги в этом направлении. С 1 ноября 2010 года вступили в силу новые Федеральные правила использования воздушного пространства Российской Федерации. Впервые в этот</w:t>
      </w:r>
      <w:r w:rsidRPr="00461AD7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 </w:t>
      </w:r>
      <w:r w:rsidRPr="00461A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документ включено определение беспилотного летательного аппарата, а также введены положения относительно порядка использования беспилотного летательного аппарата в воздушном пространстве. Однако этот документ должен быть дополнен рядом сопутствующих документов, содержащих подробные правила и инструкции. Пока что, не дожидаясь создания нормативно-правовой базы, беспилотные системы, закупают структуры, имеющие особые полномочия (пограничники, полиция, МЧС). </w:t>
      </w:r>
      <w:r w:rsidRPr="00461A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В настоящее время легальные запуски БПЛА в коммерческих целях осуществляются на основании разрешения, технология получения которого отработана компаниями-поставщиками БПЛА. При этом ответственность за полет лежит на операторе, который осуществляет запуск. </w:t>
      </w:r>
      <w:r w:rsidRPr="00461A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="00560C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   </w:t>
      </w:r>
      <w:r w:rsidRPr="00461A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2. Повышенная аварийность БПЛА. В настоящее время БПЛА не снабжены системой распознавания препятствий и ухода от столкновений, кроме того, многие модели оснащены не вполне совершенными автопилотами (для удешевления стоимости и уменьшения веса бортового оборудования). Риск потери аппарата и оборудования приводит к тому, что многие компании могут предпочесть покупать не БПЛА, а летные часы у организаций, которые бы специализировались на беспилотных запусках. </w:t>
      </w:r>
      <w:r w:rsidRPr="00461A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="00560CA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 xml:space="preserve">         </w:t>
      </w:r>
      <w:r w:rsidRPr="00461A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3. Не урегулированы до конца вопросы сертификации, страхования, регистрации.</w:t>
      </w:r>
    </w:p>
    <w:p w:rsidR="00A23E50" w:rsidRPr="00A23E50" w:rsidRDefault="00A23E50" w:rsidP="00A23E50">
      <w:pPr>
        <w:pBdr>
          <w:bottom w:val="single" w:sz="6" w:space="0" w:color="AAAAAA"/>
        </w:pBdr>
        <w:shd w:val="clear" w:color="auto" w:fill="FFFFFF"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Технические уязвимости</w:t>
      </w:r>
    </w:p>
    <w:p w:rsidR="00A23E50" w:rsidRPr="00A23E50" w:rsidRDefault="00A23E50" w:rsidP="00A23E50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3E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Сигналы GPS навигаторов, как и любые сигналы, принимаемые/отсылаемые БПЛА, можно перехватывать и подменять, а сами приёмники при необходимости не сложнее вывести из строя, чем любые другие электронные устройства.</w:t>
      </w:r>
    </w:p>
    <w:p w:rsidR="00A23E50" w:rsidRPr="00A23E50" w:rsidRDefault="00A23E50" w:rsidP="00A23E50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3E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1997</w:t>
      </w:r>
      <w:r w:rsidR="000211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год.</w:t>
      </w:r>
      <w:r w:rsidRPr="00A23E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 проведении натурных испытаний была доказана возможность увода ракет наводящихся по сигналу со спутника путём подавления помехами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A23E50" w:rsidRPr="00A23E50" w:rsidRDefault="00A23E50" w:rsidP="00A23E50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оценке военного специалиста Владислава Шурыгина, в управлении беспилотными летательными аппаратами есть одно уязвимое звено – необходимость постоянного обмена информацией с наземными пунктами управления. Большой объём передаваемых данных требует достаточно «толстых» </w:t>
      </w:r>
      <w:hyperlink r:id="rId54" w:tooltip="Канал связи" w:history="1">
        <w:r w:rsidRPr="00A23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каналов радиосвязи</w:t>
        </w:r>
      </w:hyperlink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которых очень сложно, практически невозможно, обеспечить высокий уровень надежности. В самом простом варианте, их можно попросту подавить </w:t>
      </w:r>
      <w:hyperlink r:id="rId55" w:tooltip="Помеха" w:history="1">
        <w:r w:rsidRPr="00A23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помехами</w:t>
        </w:r>
      </w:hyperlink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частности, один БПЛА </w:t>
      </w:r>
      <w:proofErr w:type="spellStart"/>
      <w:r w:rsidR="00833986">
        <w:fldChar w:fldCharType="begin"/>
      </w:r>
      <w:r w:rsidR="00833986">
        <w:instrText xml:space="preserve"> HYPERLINK "https://ru.wikipedia.org/wiki/RQ-4_Global_Hawk" \o "RQ-4 Globa</w:instrText>
      </w:r>
      <w:r w:rsidR="00833986">
        <w:instrText xml:space="preserve">l Hawk" </w:instrText>
      </w:r>
      <w:r w:rsidR="00833986">
        <w:fldChar w:fldCharType="separate"/>
      </w:r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>Hawk</w:t>
      </w:r>
      <w:proofErr w:type="spellEnd"/>
      <w:r w:rsidR="008339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уже </w:t>
      </w:r>
      <w:proofErr w:type="gramStart"/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скорости передачи данных в 50 мегабит/сек</w:t>
      </w:r>
      <w:proofErr w:type="gramEnd"/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E50" w:rsidRPr="00A23E50" w:rsidRDefault="00A23E50" w:rsidP="00A23E50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3E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Глава исследовательского подразделения Пентагона - доверять показаниям GPS становится все труднее (2013).</w:t>
      </w:r>
    </w:p>
    <w:p w:rsidR="00A23E50" w:rsidRPr="00A23E50" w:rsidRDefault="00A23E50" w:rsidP="00A23E50">
      <w:pPr>
        <w:shd w:val="clear" w:color="auto" w:fill="FFFFFF"/>
        <w:spacing w:before="72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GPS-</w:t>
      </w:r>
      <w:proofErr w:type="spellStart"/>
      <w:r w:rsidRPr="00A2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спуфинг</w:t>
      </w:r>
      <w:proofErr w:type="spellEnd"/>
    </w:p>
    <w:p w:rsidR="00A23E50" w:rsidRPr="00A23E50" w:rsidRDefault="00A23E50" w:rsidP="00A23E50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2012 году американскими учёными из </w:t>
      </w:r>
      <w:hyperlink r:id="rId56" w:tooltip="Техасский университет в Остине" w:history="1">
        <w:r w:rsidRPr="00A23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Техасского университета в </w:t>
        </w:r>
        <w:proofErr w:type="spellStart"/>
        <w:r w:rsidRPr="00A23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Остине</w:t>
        </w:r>
        <w:proofErr w:type="spellEnd"/>
      </w:hyperlink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доказана практическая возможность </w:t>
      </w:r>
      <w:hyperlink r:id="rId57" w:tooltip="Взлом программного обеспечения" w:history="1">
        <w:r w:rsidRPr="00A23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взлома</w:t>
        </w:r>
      </w:hyperlink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перехвата управления БПЛА путём так называемого «GPS-</w:t>
      </w:r>
      <w:proofErr w:type="spellStart"/>
      <w:r w:rsidR="00833986">
        <w:fldChar w:fldCharType="begin"/>
      </w:r>
      <w:r w:rsidR="00833986">
        <w:instrText xml:space="preserve"> HYPERLINK "https://ru.wikipedia.org/wiki/%D0%A1%D0%BF%D1%83%D1%84%D0%B8%D0%BD%D0%B3" \o "Спуфинг" </w:instrText>
      </w:r>
      <w:r w:rsidR="00833986">
        <w:fldChar w:fldCharType="separate"/>
      </w:r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спуфинга</w:t>
      </w:r>
      <w:proofErr w:type="spellEnd"/>
      <w:r w:rsidR="008339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</w:t>
      </w:r>
      <w:proofErr w:type="gramStart"/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исследователи отметили, что успешный «GPS-</w:t>
      </w:r>
      <w:proofErr w:type="spellStart"/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спуфинг</w:t>
      </w:r>
      <w:proofErr w:type="spellEnd"/>
      <w:r w:rsidRPr="00A23E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можно провести только для тех аппаратов, которые используют незашифрованный гражданский сигнал GPS.</w:t>
      </w:r>
    </w:p>
    <w:p w:rsidR="00A276C1" w:rsidRPr="000211B3" w:rsidRDefault="00A23E50" w:rsidP="00600957">
      <w:pPr>
        <w:shd w:val="clear" w:color="auto" w:fill="FFFFFF" w:themeFill="background1"/>
        <w:spacing w:before="100" w:beforeAutospacing="1"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3E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Эффективный радиус действия постановщика помех 150 км, </w:t>
      </w:r>
      <w:proofErr w:type="gramStart"/>
      <w:r w:rsidRPr="00A23E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сигнал</w:t>
      </w:r>
      <w:proofErr w:type="gramEnd"/>
      <w:r w:rsidRPr="00A23E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 земли доходящий до БЛА мощнее, чем аналогичный сигнал из космоса, который в </w:t>
      </w:r>
      <w:r w:rsidRPr="000211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итоге не принимается</w:t>
      </w:r>
      <w:r w:rsidR="000211B3" w:rsidRPr="000211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0211B3" w:rsidRPr="000211B3" w:rsidRDefault="00760DF2" w:rsidP="00760DF2">
      <w:pPr>
        <w:pStyle w:val="a6"/>
        <w:shd w:val="clear" w:color="auto" w:fill="FFFFFF"/>
        <w:spacing w:after="105" w:line="384" w:lineRule="atLeast"/>
        <w:ind w:left="1440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</w:t>
      </w:r>
      <w:r w:rsidR="000211B3" w:rsidRPr="000211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Мировой опыт применения БПЛА</w:t>
      </w:r>
    </w:p>
    <w:p w:rsidR="000211B3" w:rsidRDefault="000211B3" w:rsidP="00FC3EF7">
      <w:pPr>
        <w:shd w:val="clear" w:color="auto" w:fill="FFFFFF" w:themeFill="background1"/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Беспилотные летательные аппараты производят в 18 странах мира, лидируют в производстве БПЛА США, Германия, Франция и Япония, Китай, в списке стран есть и Сингапур, ЮАР и даже Чешская республика. При этом большинство БПЛА – военного назначения, а пионером в применении </w:t>
      </w:r>
      <w:proofErr w:type="gram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гражданских</w:t>
      </w:r>
      <w:proofErr w:type="gram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беспилотников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сельхозназначения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является Япония.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Еще в 80-е годов прошлого века японские ученые выяснили, что самолеты над полями фермеров – не самое лучшее решение. Их применение ограничивает сложный рельеф местности, линии электропередач и деревья, населенные пункты. Ученые пришли к выводу, что наиболее эффективны не большие машины, пилотируемые людьми на борту, а маленькие дистанционно управляемые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беспилотники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с тех пор Министерство сельского хозяйства Японии активно продвигало эту идею. В Японии разработано несколько моделей БПЛА, которые применяются для мониторинга посевов, но ученые не остановились на этом. Так, в 1990 году был представлен беспилотный вертолет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Yamaha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RMAX как современное средство для опрыскивания сельскохозяйственных культур. Небольшой, размером с мотоцикл, управляемый дистанционно вертолет оснащается 2,4-литровым двухтактным двигателем, способен нести полезную нагрузку до 28 кг и распылять химикаты на скорости около 24 км/час.</w:t>
      </w:r>
      <w:r w:rsidRPr="000211B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FC3E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Вертолеты управляются дистанционно с использованием цифровых систем управления YACS и YACS-G. </w:t>
      </w:r>
      <w:proofErr w:type="gram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Последняя</w:t>
      </w:r>
      <w:proofErr w:type="gram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— на основе GPS. Использование GPS позволяет автоматизировать самые сложные операции управления вертолетом в воздухе. Оператор может выбрать один из 6 режимов управления в зависимости от решаемой задачи. Вертолет стабилен даже в условиях повышенной турбулентности, в случае появления электромагнитных помех, препятствующих дистанционному управлению вертолетом, компьютер автоматически переводит машину в режим зависания, после чего медленно 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снижает высоту до посадки вертолета.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C3E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Японии в настоящее время эксплуатируется 2400 таких вертолетов. В основном их применяют для распыления и посева. В 2012 году данный беспилотный вертолет и его аналоги уже опыляли 40% японских рисовых полей. В результате использование пилотируемых вертолетов сократилось: в 1995 году они обрабатывали 1328 га, а в 2012 году – только 57 га.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Японская модель обработки посевов имеет очевидные преимущества, главное среди которых точность нанесения химикатов, следствие чего не только снижение расходов, но и уменьшение нагрузки на окружающую среду. Кстати, японцы тщательно отслеживают и контролируют продажу данного аппарата в другие страны. Так, была отмечена попытка в обход действующих правил продать такие вертолеты Китаю. Сотрудникам фирмы грозили неприятности, поскольку возникло подозрение, что вертолеты могут быть переоборудованы под химическое оружие.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недавно ученые из Университета Калифорнии в Дэвисе (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University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California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Davis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совместно с компанией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Yamaha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Motor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Corporation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USA в присутствии журналистов продемонстрировали миниатюрный вертолет на основе японской модели с дистанционным управлением, назначение которого – обработка сельхозугодий.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C3E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Цель исследования, проводимого учеными – адаптация японского опыта обработки сельскохозяйственных культур на примере виноградников в долине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Напа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Если на виноградниках будет получен приемлемый результат, то на следующем этапе ученые собираются расширить проект на миндальные рощи. Они надеются, что их работа будет способствовать внедрению дистанционно управляемых воздушных машин в американское сельское хозяйство.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C3E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целом в США создано и эксплуатируется около 200 моделей различных БПЛА, но в основном военного назначения. Однако потребность в сугубо мирных аппаратах настолько велика, что там предпринимают попытки использовать в мирных целых даже боевые аппараты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Predator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(«Хищник»). Сегодня его гражданские модификации применяются и для пограничной службы, и для проводимых NASA геофизических исследований. Другой 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аппарат — маленький самолетик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SkySeer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снабжен двумя видеокамерами. Он работает на литиевых батарейках и держится в воздухе до 70 минут, эксперты отмечают, что он вполне может применяться при мониторинге посевов кукурузы</w:t>
      </w:r>
      <w:r w:rsidRPr="000211B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  <w:r w:rsidRPr="000211B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FC3E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Есть и чисто сельскохозяйственные разработки в сфере БПЛА. Так, американская компания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CropCam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выпускает легкие модульные, управляемые по GPS планеры, которые позволяют фермерам взглянуть на свои поля с высоты птичьего полета без необходимости аренды пилотируемых самолетов. Эта радиоуправляемая модель планерного самолета может оборудоваться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Trimble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GPS, миниатюрным автопилотом, цифровой камерой высокого разрешения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Pentax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для съемки в видимом диапазоне и модифицированной камерой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Sony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XNite</w:t>
      </w:r>
      <w:proofErr w:type="spellEnd"/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для съемки в инфракрасном диапазоне.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C3E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</w:t>
      </w:r>
      <w:r w:rsidRPr="00021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Потенциал использования беспилотных аппаратов в гражданских целях поистине безграничен, однако полеты этого класса авиации жестко ограничены законодательством США. Во-первых, таким самолетам разрешено летать только в строго очерченном воздушном пространстве — за пределами зон полетов обычной гражданской авиации. Поэтому сегодня производители беспилотных летательных аппаратов хотят, чтобы Федеральное авиационное агентство США разработало новые правила, в которых предусматривалось бы место и для беспилотной авиации. Впрочем, авиационное агентство не спешит что-либо менять, официальной причиной при этом называют угрозу возможных столкновений, неофициальной – возможность использования БПЛА для терактов.</w:t>
      </w:r>
    </w:p>
    <w:p w:rsidR="004452E4" w:rsidRPr="004452E4" w:rsidRDefault="004452E4" w:rsidP="004452E4">
      <w:pPr>
        <w:pStyle w:val="4"/>
        <w:shd w:val="clear" w:color="auto" w:fill="FFFFFF"/>
        <w:spacing w:before="0" w:beforeAutospacing="0" w:after="105" w:afterAutospacing="0" w:line="384" w:lineRule="atLeast"/>
        <w:jc w:val="center"/>
        <w:rPr>
          <w:rFonts w:ascii="Arial" w:hAnsi="Arial" w:cs="Arial"/>
          <w:color w:val="333333"/>
          <w:sz w:val="36"/>
          <w:szCs w:val="36"/>
        </w:rPr>
      </w:pPr>
      <w:r w:rsidRPr="004452E4">
        <w:rPr>
          <w:color w:val="333333"/>
          <w:sz w:val="28"/>
          <w:szCs w:val="28"/>
        </w:rPr>
        <w:t xml:space="preserve"> </w:t>
      </w:r>
      <w:r w:rsidR="00BB1FA2">
        <w:rPr>
          <w:color w:val="333333"/>
          <w:sz w:val="28"/>
          <w:szCs w:val="28"/>
        </w:rPr>
        <w:t>Перспективы развития в ближайшем будущем БПЛА</w:t>
      </w:r>
    </w:p>
    <w:p w:rsidR="007F2E71" w:rsidRDefault="004452E4" w:rsidP="007F2E71">
      <w:pPr>
        <w:shd w:val="clear" w:color="auto" w:fill="FFFFFF" w:themeFill="background1"/>
        <w:spacing w:before="100" w:beforeAutospacing="1" w:after="100" w:afterAutospacing="1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Есть мнение, что в ближайшем будущем основными потребителями беспилотной продукции в мире станут фермеры. К такому выводу пришли исследователи американской организации AUVSI, которая изучает рынок БПЛА.</w:t>
      </w:r>
      <w:r w:rsidR="007F2E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Нужно заметить, что данное направление является новым для нас и до сегодняшнего дня беспилотные летательные аппараты в сельском хозяйстве России не использовались. Применение им находят в МЧС, МВД и министерстве обороны, но в последние годы растет интерес к БПЛА 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сельскохозяйственного назначения.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F2E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отмечают эксперты, Россия в этом направлении пока отстает от зарубежных производителей, в особенности в том, что касается электронной начинки, занимающей львиную долю в стоимости аппарата. При этом</w:t>
      </w:r>
      <w:proofErr w:type="gramStart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proofErr w:type="gramEnd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главная проблема отечественной промышленности — недостаточная элементная база, поэтому в России пока что используются зарубежные разработки, микросхемы и другие элементы для создания БПЛА. Тем не менее, «</w:t>
      </w:r>
      <w:proofErr w:type="gramStart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мирные</w:t>
      </w:r>
      <w:proofErr w:type="gramEnd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беспилотники</w:t>
      </w:r>
      <w:proofErr w:type="spellEnd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разрабатываются и у нас.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F2E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в Белгородской области проходят испытания беспилотной летательной техники, которая позволяет вести детальный мониторинг состояния сельхозугодий и произрастающих на них культур.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F2E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 реализуется Министерством сельского хозяйства России, и случае его успеха российские аграрии могут получить эффективный инструмент, позволяющий контролировать вегетацию сельскохозяйственных культур, прогнозировать урожайность и даже управлять ею.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</w:p>
    <w:p w:rsidR="003D0155" w:rsidRDefault="004452E4" w:rsidP="007F2E71">
      <w:pPr>
        <w:shd w:val="clear" w:color="auto" w:fill="FFFFFF" w:themeFill="background1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Технология сводится к регулярному мониторингу посевных площадей и анализу полученных сведений. Управление самолетом происходит с земли с помощью ноутбука, подключенного к системе спутниковой навигации. На борту </w:t>
      </w:r>
      <w:proofErr w:type="spellStart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беспилотника</w:t>
      </w:r>
      <w:proofErr w:type="spellEnd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— аккумулятор, цифровой фотоаппарат и навигационное устройство. Корпус выполнен из легких композитных материалов, вес аппарата не превышает пяти килограммов. В воздухе самолет может проводить до 60-ти минут без подзарядки. Беспилотные аппараты производят аэрофотосъемку заданных участков земли, после приземления из аппарата извлекается «</w:t>
      </w:r>
      <w:proofErr w:type="spellStart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флешка</w:t>
      </w:r>
      <w:proofErr w:type="spellEnd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и из разрозненных снимков формируется единое изображение. Все эти данные помогут оперативно реагировать на изменения состояния культур, принимать своевременные решения и в итоге — повысить эффективность земледелия.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Целый комплекс разработали ученые кафедры летательных аппаратов Таганрогского технологического института Южного федерального университета. Работа велась в течение двух лет, и сегодня разработчики уже готовы представить систему сельхозпроизводителям.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Новый комплекс «Рассвет» будет являться частью системы, цель которой 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оказывать услуги по мониторингу состояния сельхозземель. Это и всхожесть посевов, и состояние удобрений. А в перспективе — это и внесение микроудобрений, — рассказал Interfax-Russia.ru заместитель заведующего кафедрой летательных аппаратов ЮФУ Олег Носко. Аппарат, который планируют использовать в качестве носителя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распылителя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удобрений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сажи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летает порядка часа, чего, впрочем, вполне достаточно, чтобы долететь до нужного места, зависнуть надо ним и произвести их распыление. Для управления им необходима наземная станция и компьютерный комплекс обработки информации, а также «экипаж» — операторы управления информационным обеспечением и собственно пилоты аппаратов.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Сейчас рынок гражданской беспилотной техники, нацеленный на</w:t>
      </w:r>
      <w:r w:rsidR="00EB62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гражданское (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сельскохозяйственное</w:t>
      </w:r>
      <w:r w:rsidR="00EB62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направление, считается наиболее перспективным в мире. Поскольку военная ниша уже практически закрыта </w:t>
      </w:r>
      <w:proofErr w:type="gramStart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имеющимся</w:t>
      </w:r>
      <w:proofErr w:type="gramEnd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развивающимся модельным рядом, в отличие от нее </w:t>
      </w:r>
      <w:proofErr w:type="spellStart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агрониша</w:t>
      </w:r>
      <w:proofErr w:type="spellEnd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пока что не заполнена, — уверен Олег Носко. — Там для нее еще непаханое поле, и в том числе там имеются большие финансовые ресурсы. И, конечно, есть большая экономическая выгода использования таких сре</w:t>
      </w:r>
      <w:proofErr w:type="gramStart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дств в с</w:t>
      </w:r>
      <w:proofErr w:type="gramEnd"/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ельском хозяйстве. Уже сегодня мы можем оказывать услуги по мониторингу реальным сельхозпроизводителям.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словам Олега Носко, новым комплексом уже заинтересовались донские производители. Они готовы участвовать в проекте и выступать в качестве заказчиков и потребителей, в первую очередь информации о состоянии их угодий. Со временем, надеются разработчики, российские аграрии созреют к приобретению уже готовых комплексов и к их самостоятельной эксплуатации.</w:t>
      </w:r>
      <w:r w:rsidRPr="00445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60DF2" w:rsidRDefault="00760DF2" w:rsidP="003D0155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0155" w:rsidRPr="003D0155" w:rsidRDefault="003B747E" w:rsidP="003D0155">
      <w:pPr>
        <w:shd w:val="clear" w:color="auto" w:fill="FFFFFF" w:themeFill="background1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Выводы и рекомендации</w:t>
      </w:r>
      <w:bookmarkStart w:id="0" w:name="_GoBack"/>
      <w:bookmarkEnd w:id="0"/>
    </w:p>
    <w:p w:rsidR="003D0155" w:rsidRPr="007F2E71" w:rsidRDefault="003D0155" w:rsidP="007F2E71">
      <w:pPr>
        <w:shd w:val="clear" w:color="auto" w:fill="FFFFFF" w:themeFill="background1"/>
        <w:spacing w:before="100" w:beforeAutospacing="1" w:after="100" w:afterAutospacing="1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F2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Выводы</w:t>
      </w:r>
    </w:p>
    <w:p w:rsidR="003D0155" w:rsidRPr="003D0155" w:rsidRDefault="003D0155" w:rsidP="003D0155">
      <w:pPr>
        <w:shd w:val="clear" w:color="auto" w:fill="FFFFFF" w:themeFill="background1"/>
        <w:spacing w:before="100" w:beforeAutospacing="1" w:after="100" w:afterAutospacing="1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1.Использовать в местах заторов на реках, озерах для быстрого таяния снегов и ледников. </w:t>
      </w:r>
    </w:p>
    <w:p w:rsidR="003D0155" w:rsidRPr="003D0155" w:rsidRDefault="003D0155" w:rsidP="003D0155">
      <w:pPr>
        <w:shd w:val="clear" w:color="auto" w:fill="FFFFFF" w:themeFill="background1"/>
        <w:spacing w:before="100" w:beforeAutospacing="1" w:after="100" w:afterAutospacing="1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Распыление производится на большие расстояния, что позволяет применять данную модель для больших площадей сельскохозяйственных угодий и вблизи населенных пунктов. </w:t>
      </w:r>
    </w:p>
    <w:p w:rsidR="003D0155" w:rsidRPr="003D0155" w:rsidRDefault="00760DF2" w:rsidP="003D0155">
      <w:pPr>
        <w:shd w:val="clear" w:color="auto" w:fill="FFFFFF" w:themeFill="background1"/>
        <w:spacing w:before="100" w:beforeAutospacing="1" w:after="100" w:afterAutospacing="1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3D0155" w:rsidRPr="003D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Применение экологически чистого распылителя не создает «отрицательного» воздействия на окружающую среду. </w:t>
      </w:r>
    </w:p>
    <w:p w:rsidR="003D0155" w:rsidRPr="007F2E71" w:rsidRDefault="003D0155" w:rsidP="007F2E71">
      <w:pPr>
        <w:shd w:val="clear" w:color="auto" w:fill="FFFFFF" w:themeFill="background1"/>
        <w:spacing w:before="100" w:beforeAutospacing="1" w:after="100" w:afterAutospacing="1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F2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Рекомендации</w:t>
      </w:r>
    </w:p>
    <w:p w:rsidR="003D0155" w:rsidRDefault="003D0155" w:rsidP="003D0155">
      <w:pPr>
        <w:shd w:val="clear" w:color="auto" w:fill="FFFFFF" w:themeFill="background1"/>
        <w:spacing w:before="100" w:beforeAutospacing="1" w:after="100" w:afterAutospacing="1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Рекомендуем  использовать данную модель на  территориях, которые часто подвержены затоплению. </w:t>
      </w:r>
    </w:p>
    <w:p w:rsidR="003D0155" w:rsidRPr="00791561" w:rsidRDefault="003D0155" w:rsidP="00791561">
      <w:pPr>
        <w:shd w:val="clear" w:color="auto" w:fill="FFFFFF" w:themeFill="background1"/>
        <w:spacing w:before="100" w:beforeAutospacing="1" w:after="100" w:afterAutospacing="1" w:line="36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5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Заключение</w:t>
      </w:r>
    </w:p>
    <w:p w:rsidR="007F2E71" w:rsidRDefault="003D0155" w:rsidP="004452E4">
      <w:pPr>
        <w:shd w:val="clear" w:color="auto" w:fill="FFFFFF" w:themeFill="background1"/>
        <w:spacing w:before="100" w:beforeAutospacing="1" w:after="100" w:afterAutospacing="1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 рынок гражданской беспилотной техники, нацеленный на гражданское (сельскохозяйственное) направление, считается наиболее перспективным в мире. По словам экспертов, новым комплексом уже заинтересовались донские производители. Они готовы участвовать в проекте и выступать в качестве заказчиков и потребителей, в первую очередь информации о состоянии их угодий. </w:t>
      </w:r>
    </w:p>
    <w:p w:rsidR="003D0155" w:rsidRDefault="003D0155" w:rsidP="004452E4">
      <w:pPr>
        <w:shd w:val="clear" w:color="auto" w:fill="FFFFFF" w:themeFill="background1"/>
        <w:spacing w:before="100" w:beforeAutospacing="1" w:after="100" w:afterAutospacing="1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временем, надеются разработчики, российские аграрии созреют к приобретению уже готовых комплексов и к их самостоятельной эксплуатации. </w:t>
      </w:r>
    </w:p>
    <w:p w:rsidR="004452E4" w:rsidRDefault="007F2E71" w:rsidP="007F2E71">
      <w:pPr>
        <w:shd w:val="clear" w:color="auto" w:fill="FFFFFF" w:themeFill="background1"/>
        <w:spacing w:before="100" w:beforeAutospacing="1" w:after="100" w:afterAutospacing="1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проект позволит расширить границы применения беспилотных летательных аппаратов в гражданских целях.</w:t>
      </w:r>
    </w:p>
    <w:p w:rsidR="00760DF2" w:rsidRDefault="00760DF2" w:rsidP="00A276C1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6C1" w:rsidRPr="00461AD7" w:rsidRDefault="00C111BB" w:rsidP="00A276C1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76C1" w:rsidRPr="00461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5F0650" w:rsidRPr="003D0155" w:rsidRDefault="007F2E71" w:rsidP="007F2E71">
      <w:pPr>
        <w:pBdr>
          <w:bottom w:val="single" w:sz="6" w:space="0" w:color="AAAAAA"/>
        </w:pBdr>
        <w:shd w:val="clear" w:color="auto" w:fill="FFFFFF" w:themeFill="background1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5F0650" w:rsidRPr="003D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Б. </w:t>
      </w:r>
      <w:proofErr w:type="spellStart"/>
      <w:r w:rsidR="005F0650" w:rsidRPr="003D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Казарьян</w:t>
      </w:r>
      <w:proofErr w:type="spellEnd"/>
      <w:r w:rsidR="005F0650" w:rsidRPr="003D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А. Медведь</w:t>
      </w:r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Беспилотники</w:t>
      </w:r>
      <w:proofErr w:type="spellEnd"/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ВВС США // «Крылья Родины», № 5, 2012. стр.94-100</w:t>
      </w:r>
    </w:p>
    <w:p w:rsidR="005F0650" w:rsidRPr="003D0155" w:rsidRDefault="007F2E71" w:rsidP="007F2E71">
      <w:pPr>
        <w:pBdr>
          <w:bottom w:val="single" w:sz="6" w:space="0" w:color="AAAAAA"/>
        </w:pBdr>
        <w:shd w:val="clear" w:color="auto" w:fill="FFFFFF" w:themeFill="background1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3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lastRenderedPageBreak/>
        <w:t>2</w:t>
      </w:r>
      <w:r w:rsidR="005F0650" w:rsidRPr="003D0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. </w:t>
      </w:r>
      <w:proofErr w:type="spellStart"/>
      <w:r w:rsidR="005F0650" w:rsidRPr="003D0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Arie</w:t>
      </w:r>
      <w:proofErr w:type="spellEnd"/>
      <w:r w:rsidR="005F0650" w:rsidRPr="003D0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="005F0650" w:rsidRPr="003D0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Egozi</w:t>
      </w:r>
      <w:proofErr w:type="spellEnd"/>
      <w:r w:rsidR="005F0650" w:rsidRPr="003D0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.</w:t>
      </w:r>
      <w:r w:rsidR="005F0650" w:rsidRPr="003D0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58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Sting</w:t>
        </w:r>
      </w:hyperlink>
      <w:hyperlink r:id="rId59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 </w:t>
        </w:r>
      </w:hyperlink>
      <w:hyperlink r:id="rId60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Like</w:t>
        </w:r>
      </w:hyperlink>
      <w:hyperlink r:id="rId61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 </w:t>
        </w:r>
      </w:hyperlink>
      <w:hyperlink r:id="rId62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</w:t>
        </w:r>
      </w:hyperlink>
      <w:hyperlink r:id="rId63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 </w:t>
        </w:r>
      </w:hyperlink>
      <w:hyperlink r:id="rId64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Bee</w:t>
        </w:r>
      </w:hyperlink>
      <w:hyperlink r:id="rId65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, </w:t>
        </w:r>
      </w:hyperlink>
      <w:hyperlink r:id="rId66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Land</w:t>
        </w:r>
      </w:hyperlink>
      <w:hyperlink r:id="rId67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 </w:t>
        </w:r>
      </w:hyperlink>
      <w:hyperlink r:id="rId68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on</w:t>
        </w:r>
      </w:hyperlink>
      <w:hyperlink r:id="rId69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 </w:t>
        </w:r>
      </w:hyperlink>
      <w:hyperlink r:id="rId70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the</w:t>
        </w:r>
      </w:hyperlink>
      <w:hyperlink r:id="rId71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 </w:t>
        </w:r>
      </w:hyperlink>
      <w:hyperlink r:id="rId72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Back</w:t>
        </w:r>
      </w:hyperlink>
      <w:r w:rsidR="005F0650" w:rsidRPr="003D0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</w:t>
      </w:r>
      <w:proofErr w:type="spellStart"/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r w:rsidR="005F0650" w:rsidRPr="003D0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.). </w:t>
      </w:r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israeldefense.com (25/4/2012). Проверено 4 сентября 2012.</w:t>
      </w:r>
      <w:hyperlink r:id="rId73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Архивировано из первоисточника 17 октября 2012</w:t>
        </w:r>
      </w:hyperlink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650" w:rsidRPr="003D0155" w:rsidRDefault="00833986" w:rsidP="007F2E71">
      <w:pPr>
        <w:pBdr>
          <w:bottom w:val="single" w:sz="6" w:space="0" w:color="AAAAAA"/>
        </w:pBdr>
        <w:shd w:val="clear" w:color="auto" w:fill="FFFFFF" w:themeFill="background1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4" w:history="1">
        <w:r w:rsidR="007F2E71"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3</w:t>
        </w:r>
        <w:r w:rsidR="005F0650" w:rsidRPr="003D0155"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 xml:space="preserve">. </w:t>
        </w:r>
      </w:hyperlink>
      <w:hyperlink r:id="rId75" w:history="1">
        <w:proofErr w:type="spellStart"/>
        <w:r w:rsidR="005F0650" w:rsidRPr="003D0155"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Слюсар</w:t>
        </w:r>
        <w:proofErr w:type="spellEnd"/>
      </w:hyperlink>
      <w:hyperlink r:id="rId76" w:history="1">
        <w:r w:rsidR="005F0650" w:rsidRPr="003D0155"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, Вадим.</w:t>
        </w:r>
      </w:hyperlink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7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Передача данных с борта БПЛА: стандарты НАТО.</w:t>
        </w:r>
      </w:hyperlink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F0650" w:rsidRPr="003D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Электроника: н</w:t>
      </w:r>
      <w:r w:rsidR="007F2E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аука, технология, бизнес. – 2013</w:t>
      </w:r>
      <w:r w:rsidR="005F0650" w:rsidRPr="003D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- № 3.</w:t>
      </w:r>
      <w:r w:rsidR="007F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С. 80 - 86. </w:t>
      </w:r>
    </w:p>
    <w:p w:rsidR="005F0650" w:rsidRPr="003D0155" w:rsidRDefault="00833986" w:rsidP="007F2E71">
      <w:pPr>
        <w:pBdr>
          <w:bottom w:val="single" w:sz="6" w:space="0" w:color="AAAAAA"/>
        </w:pBdr>
        <w:shd w:val="clear" w:color="auto" w:fill="FFFFFF" w:themeFill="background1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8" w:history="1">
        <w:r w:rsidR="007F2E71"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4</w:t>
        </w:r>
        <w:r w:rsidR="005F0650" w:rsidRPr="003D0155"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 xml:space="preserve">. </w:t>
        </w:r>
      </w:hyperlink>
      <w:hyperlink r:id="rId79" w:history="1">
        <w:proofErr w:type="spellStart"/>
        <w:r w:rsidR="005F0650" w:rsidRPr="003D0155"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Слюсар</w:t>
        </w:r>
        <w:proofErr w:type="spellEnd"/>
      </w:hyperlink>
      <w:hyperlink r:id="rId80" w:history="1">
        <w:r w:rsidR="005F0650" w:rsidRPr="003D0155"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, Вадим.</w:t>
        </w:r>
      </w:hyperlink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1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Радиолинии связи с БПЛА: примеры реализации.</w:t>
        </w:r>
      </w:hyperlink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F0650" w:rsidRPr="003D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Электроника: н</w:t>
      </w:r>
      <w:r w:rsidR="007F2E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аука, технология, бизнес. – 2015</w:t>
      </w:r>
      <w:r w:rsidR="005F0650" w:rsidRPr="003D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- № 5.</w:t>
      </w:r>
      <w:r w:rsidR="007F2E71">
        <w:rPr>
          <w:rFonts w:ascii="Times New Roman" w:eastAsia="Times New Roman" w:hAnsi="Times New Roman" w:cs="Times New Roman"/>
          <w:sz w:val="28"/>
          <w:szCs w:val="28"/>
          <w:lang w:eastAsia="ru-RU"/>
        </w:rPr>
        <w:t> C. 56 - 60</w:t>
      </w:r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335" w:rsidRPr="003D0155" w:rsidRDefault="007F2E71" w:rsidP="007F2E71">
      <w:pPr>
        <w:pBdr>
          <w:bottom w:val="single" w:sz="6" w:space="0" w:color="AAAAAA"/>
        </w:pBdr>
        <w:shd w:val="clear" w:color="auto" w:fill="FFFFFF" w:themeFill="background1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="005F0650" w:rsidRPr="003D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Гончаров А.</w:t>
      </w:r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2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Беспилотники</w:t>
        </w:r>
      </w:hyperlink>
      <w:hyperlink r:id="rId83" w:history="1">
        <w:r w:rsidR="005F0650"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России</w:t>
        </w:r>
      </w:hyperlink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(рус.) // Армейский сборник</w:t>
      </w:r>
      <w:proofErr w:type="gramStart"/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5F0650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журнал. — 2015. — Февраль (т. 248, № 2). —С. 39-43. </w:t>
      </w:r>
      <w:r w:rsidR="00B16335"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84" w:history="1">
        <w:r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www.uvs-international.org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85" w:history="1">
        <w:r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zala.aero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86" w:history="1">
        <w:r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www.ptero.ru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r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87" w:history="1">
        <w:r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avia.transas.com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88" w:history="1">
        <w:r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www.smartplanes.se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</w:t>
      </w:r>
      <w:r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89" w:history="1">
        <w:r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www.gatewing.com</w:t>
        </w:r>
      </w:hyperlink>
      <w:hyperlink r:id="rId90" w:history="1">
        <w:r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 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</w:t>
      </w:r>
      <w:r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91" w:history="1">
        <w:r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cropcam.com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</w:t>
      </w:r>
      <w:r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92" w:history="1">
        <w:r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c-astral.com</w:t>
        </w:r>
      </w:hyperlink>
      <w:hyperlink r:id="rId93" w:history="1">
        <w:r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 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</w:t>
      </w:r>
      <w:r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94" w:history="1">
        <w:r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http://uas.norut.no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</w:t>
      </w:r>
      <w:r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95" w:history="1">
        <w:r w:rsidRPr="003D01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www.geocopter.nl</w:t>
        </w:r>
      </w:hyperlink>
      <w:r w:rsidRPr="003D0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B16335" w:rsidRPr="003D0155" w:rsidSect="005037D5">
      <w:footerReference w:type="default" r:id="rId96"/>
      <w:pgSz w:w="11906" w:h="16838"/>
      <w:pgMar w:top="709" w:right="707" w:bottom="851" w:left="1701" w:header="708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86" w:rsidRDefault="00833986" w:rsidP="001A35F9">
      <w:pPr>
        <w:spacing w:after="0" w:line="240" w:lineRule="auto"/>
      </w:pPr>
      <w:r>
        <w:separator/>
      </w:r>
    </w:p>
  </w:endnote>
  <w:endnote w:type="continuationSeparator" w:id="0">
    <w:p w:rsidR="00833986" w:rsidRDefault="00833986" w:rsidP="001A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4192"/>
      <w:docPartObj>
        <w:docPartGallery w:val="Page Numbers (Bottom of Page)"/>
        <w:docPartUnique/>
      </w:docPartObj>
    </w:sdtPr>
    <w:sdtEndPr/>
    <w:sdtContent>
      <w:p w:rsidR="001A35F9" w:rsidRPr="001A35F9" w:rsidRDefault="00833986">
        <w:pPr>
          <w:pStyle w:val="a9"/>
          <w:jc w:val="center"/>
        </w:pPr>
        <w:r>
          <w:fldChar w:fldCharType="begin"/>
        </w:r>
        <w:r>
          <w:instrText xml:space="preserve"> PAGE   </w:instrText>
        </w:r>
        <w:r>
          <w:instrText xml:space="preserve">\* MERGEFORMAT </w:instrText>
        </w:r>
        <w:r>
          <w:fldChar w:fldCharType="separate"/>
        </w:r>
        <w:r w:rsidR="003B747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A35F9" w:rsidRDefault="001A35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86" w:rsidRDefault="00833986" w:rsidP="001A35F9">
      <w:pPr>
        <w:spacing w:after="0" w:line="240" w:lineRule="auto"/>
      </w:pPr>
      <w:r>
        <w:separator/>
      </w:r>
    </w:p>
  </w:footnote>
  <w:footnote w:type="continuationSeparator" w:id="0">
    <w:p w:rsidR="00833986" w:rsidRDefault="00833986" w:rsidP="001A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2C43"/>
    <w:multiLevelType w:val="multilevel"/>
    <w:tmpl w:val="55D0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9435C8"/>
    <w:multiLevelType w:val="multilevel"/>
    <w:tmpl w:val="FDFE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E73A66"/>
    <w:multiLevelType w:val="hybridMultilevel"/>
    <w:tmpl w:val="409AD0D0"/>
    <w:lvl w:ilvl="0" w:tplc="B32E59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70829"/>
    <w:multiLevelType w:val="hybridMultilevel"/>
    <w:tmpl w:val="D912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55CC5"/>
    <w:multiLevelType w:val="hybridMultilevel"/>
    <w:tmpl w:val="A9E411CE"/>
    <w:lvl w:ilvl="0" w:tplc="0AD268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2017F5"/>
    <w:multiLevelType w:val="hybridMultilevel"/>
    <w:tmpl w:val="440833F2"/>
    <w:lvl w:ilvl="0" w:tplc="BD2E30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20160"/>
    <w:multiLevelType w:val="hybridMultilevel"/>
    <w:tmpl w:val="EC76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D7A49"/>
    <w:multiLevelType w:val="multilevel"/>
    <w:tmpl w:val="6B3C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79B"/>
    <w:rsid w:val="000211B3"/>
    <w:rsid w:val="001A35F9"/>
    <w:rsid w:val="001B6460"/>
    <w:rsid w:val="001E0DC9"/>
    <w:rsid w:val="00250B53"/>
    <w:rsid w:val="00270796"/>
    <w:rsid w:val="00281805"/>
    <w:rsid w:val="003247B8"/>
    <w:rsid w:val="003771F6"/>
    <w:rsid w:val="00383121"/>
    <w:rsid w:val="00390DD9"/>
    <w:rsid w:val="003B747E"/>
    <w:rsid w:val="003D0155"/>
    <w:rsid w:val="004001DF"/>
    <w:rsid w:val="0040120D"/>
    <w:rsid w:val="004452E4"/>
    <w:rsid w:val="0044568C"/>
    <w:rsid w:val="00461AD7"/>
    <w:rsid w:val="004F552D"/>
    <w:rsid w:val="005037D5"/>
    <w:rsid w:val="0050407B"/>
    <w:rsid w:val="005452C0"/>
    <w:rsid w:val="00560CA9"/>
    <w:rsid w:val="0056579B"/>
    <w:rsid w:val="00587E7A"/>
    <w:rsid w:val="005A0EE2"/>
    <w:rsid w:val="005F0650"/>
    <w:rsid w:val="00600957"/>
    <w:rsid w:val="006704EB"/>
    <w:rsid w:val="007367A8"/>
    <w:rsid w:val="007409FC"/>
    <w:rsid w:val="00760DF2"/>
    <w:rsid w:val="00774F1C"/>
    <w:rsid w:val="00791561"/>
    <w:rsid w:val="007F2E71"/>
    <w:rsid w:val="00833986"/>
    <w:rsid w:val="00893929"/>
    <w:rsid w:val="0092670D"/>
    <w:rsid w:val="00A23E50"/>
    <w:rsid w:val="00A276C1"/>
    <w:rsid w:val="00A70C55"/>
    <w:rsid w:val="00AB043A"/>
    <w:rsid w:val="00AB1648"/>
    <w:rsid w:val="00B0667C"/>
    <w:rsid w:val="00B16335"/>
    <w:rsid w:val="00BB1FA2"/>
    <w:rsid w:val="00C111BB"/>
    <w:rsid w:val="00CC60D3"/>
    <w:rsid w:val="00CE3A63"/>
    <w:rsid w:val="00CE5D23"/>
    <w:rsid w:val="00D108DB"/>
    <w:rsid w:val="00D515ED"/>
    <w:rsid w:val="00D56F4C"/>
    <w:rsid w:val="00E7706F"/>
    <w:rsid w:val="00E87DBE"/>
    <w:rsid w:val="00EB6277"/>
    <w:rsid w:val="00FC3EF7"/>
    <w:rsid w:val="00FC6C32"/>
    <w:rsid w:val="00F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9B"/>
  </w:style>
  <w:style w:type="paragraph" w:styleId="4">
    <w:name w:val="heading 4"/>
    <w:basedOn w:val="a"/>
    <w:link w:val="40"/>
    <w:uiPriority w:val="9"/>
    <w:qFormat/>
    <w:rsid w:val="000211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7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7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120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211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1B3"/>
  </w:style>
  <w:style w:type="character" w:customStyle="1" w:styleId="ref-info">
    <w:name w:val="ref-info"/>
    <w:basedOn w:val="a0"/>
    <w:rsid w:val="00CC60D3"/>
  </w:style>
  <w:style w:type="character" w:customStyle="1" w:styleId="citation">
    <w:name w:val="citation"/>
    <w:basedOn w:val="a0"/>
    <w:rsid w:val="00CC60D3"/>
  </w:style>
  <w:style w:type="paragraph" w:styleId="a7">
    <w:name w:val="header"/>
    <w:basedOn w:val="a"/>
    <w:link w:val="a8"/>
    <w:uiPriority w:val="99"/>
    <w:semiHidden/>
    <w:unhideWhenUsed/>
    <w:rsid w:val="001A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35F9"/>
  </w:style>
  <w:style w:type="paragraph" w:styleId="a9">
    <w:name w:val="footer"/>
    <w:basedOn w:val="a"/>
    <w:link w:val="aa"/>
    <w:uiPriority w:val="99"/>
    <w:unhideWhenUsed/>
    <w:rsid w:val="001A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4%D0%B0%D1%83-2" TargetMode="External"/><Relationship Id="rId21" Type="http://schemas.openxmlformats.org/officeDocument/2006/relationships/hyperlink" Target="https://ru.wikipedia.org/wiki/%D0%90%D0%BD%D0%B3%D0%BB%D0%B8%D0%B9%D1%81%D0%BA%D0%B8%D0%B9_%D1%8F%D0%B7%D1%8B%D0%BA" TargetMode="External"/><Relationship Id="rId34" Type="http://schemas.openxmlformats.org/officeDocument/2006/relationships/hyperlink" Target="https://ru.wikipedia.org/wiki/%D0%A2%D0%91-3" TargetMode="External"/><Relationship Id="rId42" Type="http://schemas.openxmlformats.org/officeDocument/2006/relationships/hyperlink" Target="https://ru.wikipedia.org/wiki/%D0%9C%D0%B8%D0%BD%D0%B8" TargetMode="External"/><Relationship Id="rId47" Type="http://schemas.openxmlformats.org/officeDocument/2006/relationships/hyperlink" Target="https://ru.wikipedia.org/wiki/%D0%93%D0%B5%D0%BE%D0%B4%D0%B5%D0%B7%D0%B8%D1%8F" TargetMode="External"/><Relationship Id="rId50" Type="http://schemas.openxmlformats.org/officeDocument/2006/relationships/hyperlink" Target="https://ru.wikipedia.org/wiki/%D0%95%D0%B2%D1%80%D0%BE%D0%BF%D0%B5%D0%B9%D1%81%D0%BA%D0%B8%D0%B9_%D1%81%D0%BE%D1%8E%D0%B7" TargetMode="External"/><Relationship Id="rId55" Type="http://schemas.openxmlformats.org/officeDocument/2006/relationships/hyperlink" Target="https://ru.wikipedia.org/wiki/%D0%9F%D0%BE%D0%BC%D0%B5%D1%85%D0%B0" TargetMode="External"/><Relationship Id="rId63" Type="http://schemas.openxmlformats.org/officeDocument/2006/relationships/hyperlink" Target="http://www.israeldefense.com/?CategoryID=472&amp;Page=5" TargetMode="External"/><Relationship Id="rId68" Type="http://schemas.openxmlformats.org/officeDocument/2006/relationships/hyperlink" Target="http://www.israeldefense.com/?CategoryID=472&amp;Page=5" TargetMode="External"/><Relationship Id="rId76" Type="http://schemas.openxmlformats.org/officeDocument/2006/relationships/hyperlink" Target="https://ru.wikipedia.org/w/index.php?title=%D0%A1%D0%BB%D1%8E%D1%81%D0%B0%D1%80_%D0%92.%D0%98.&amp;action=edit&amp;redlink=1" TargetMode="External"/><Relationship Id="rId84" Type="http://schemas.openxmlformats.org/officeDocument/2006/relationships/hyperlink" Target="http://www.uvs-international.org/" TargetMode="External"/><Relationship Id="rId89" Type="http://schemas.openxmlformats.org/officeDocument/2006/relationships/hyperlink" Target="http://www.gatewing.com/" TargetMode="External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israeldefense.com/?CategoryID=472&amp;Page=5" TargetMode="External"/><Relationship Id="rId92" Type="http://schemas.openxmlformats.org/officeDocument/2006/relationships/hyperlink" Target="http://c-astra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0%9C%D0%A4_%D0%A1%D0%A8%D0%90" TargetMode="External"/><Relationship Id="rId29" Type="http://schemas.openxmlformats.org/officeDocument/2006/relationships/hyperlink" Target="https://ru.wikipedia.org/wiki/%D0%A2%D0%BE%D1%80%D0%BF%D0%B5%D0%B4%D0%BE%D0%BD%D0%BE%D1%81%D0%B5%D1%86" TargetMode="External"/><Relationship Id="rId11" Type="http://schemas.openxmlformats.org/officeDocument/2006/relationships/hyperlink" Target="http://www.uasresearch.com/UserFiles/File/156-181_Reference-Section_UAS_All-Categories&amp;Classes.pdf" TargetMode="External"/><Relationship Id="rId24" Type="http://schemas.openxmlformats.org/officeDocument/2006/relationships/hyperlink" Target="https://ru.wikipedia.org/wiki/%D0%A2%D1%80%D0%B5%D1%82%D0%B8%D0%B9_%D1%80%D0%B5%D0%B9%D1%85" TargetMode="External"/><Relationship Id="rId32" Type="http://schemas.openxmlformats.org/officeDocument/2006/relationships/hyperlink" Target="https://ru.wikipedia.org/wiki/%D0%9B%D0%B5%D1%82%D0%B0%D1%8E%D1%89%D0%B5%D0%B5_%D0%BA%D1%80%D1%8B%D0%BB%D0%BE" TargetMode="External"/><Relationship Id="rId37" Type="http://schemas.openxmlformats.org/officeDocument/2006/relationships/hyperlink" Target="https://ru.wikipedia.org/wiki/1944_%D0%B3%D0%BE%D0%B4" TargetMode="External"/><Relationship Id="rId40" Type="http://schemas.openxmlformats.org/officeDocument/2006/relationships/hyperlink" Target="https://ru.wikipedia.org/wiki/%D0%92%D1%8B%D1%81%D0%BE%D1%82%D0%B0_%D0%BF%D0%BE%D0%BB%D1%91%D1%82%D0%B0" TargetMode="External"/><Relationship Id="rId45" Type="http://schemas.openxmlformats.org/officeDocument/2006/relationships/hyperlink" Target="https://ru.wikipedia.org/wiki/%D0%9B%D0%B5%D1%81%D0%BD%D0%B8%D1%87%D0%B5%D1%81%D1%82%D0%B2%D0%BE" TargetMode="External"/><Relationship Id="rId53" Type="http://schemas.openxmlformats.org/officeDocument/2006/relationships/image" Target="media/image3.gif"/><Relationship Id="rId58" Type="http://schemas.openxmlformats.org/officeDocument/2006/relationships/hyperlink" Target="http://www.israeldefense.com/?CategoryID=472&amp;Page=5" TargetMode="External"/><Relationship Id="rId66" Type="http://schemas.openxmlformats.org/officeDocument/2006/relationships/hyperlink" Target="http://www.israeldefense.com/?CategoryID=472&amp;Page=5" TargetMode="External"/><Relationship Id="rId74" Type="http://schemas.openxmlformats.org/officeDocument/2006/relationships/hyperlink" Target="https://ru.wikipedia.org/w/index.php?title=%D0%A1%D0%BB%D1%8E%D1%81%D0%B0%D1%80_%D0%92.%D0%98.&amp;action=edit&amp;redlink=1" TargetMode="External"/><Relationship Id="rId79" Type="http://schemas.openxmlformats.org/officeDocument/2006/relationships/hyperlink" Target="https://ru.wikipedia.org/w/index.php?title=%D0%A1%D0%BB%D1%8E%D1%81%D0%B0%D1%80_%D0%92.%D0%98.&amp;action=edit&amp;redlink=1" TargetMode="External"/><Relationship Id="rId87" Type="http://schemas.openxmlformats.org/officeDocument/2006/relationships/hyperlink" Target="http://avia.transas.com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israeldefense.com/?CategoryID=472&amp;Page=5" TargetMode="External"/><Relationship Id="rId82" Type="http://schemas.openxmlformats.org/officeDocument/2006/relationships/hyperlink" Target="http://sc.mil.ru/files/morf/military/archive/AC_5_02_2015.pdf" TargetMode="External"/><Relationship Id="rId90" Type="http://schemas.openxmlformats.org/officeDocument/2006/relationships/hyperlink" Target="http://www.gatewing.com/" TargetMode="External"/><Relationship Id="rId95" Type="http://schemas.openxmlformats.org/officeDocument/2006/relationships/hyperlink" Target="http://www.geocopter.nl/" TargetMode="External"/><Relationship Id="rId19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4" Type="http://schemas.openxmlformats.org/officeDocument/2006/relationships/hyperlink" Target="https://ru.wikipedia.org/wiki/1933_%D0%B3%D0%BE%D0%B4" TargetMode="External"/><Relationship Id="rId22" Type="http://schemas.openxmlformats.org/officeDocument/2006/relationships/hyperlink" Target="https://ru.wikipedia.org/wiki/%D0%A4%D0%B0%D1%83-1" TargetMode="External"/><Relationship Id="rId27" Type="http://schemas.openxmlformats.org/officeDocument/2006/relationships/hyperlink" Target="https://ru.wikipedia.org/wiki/%D0%A3%D0%BF%D1%80%D0%B0%D0%B2%D0%BB%D1%8F%D0%B5%D0%BC%D0%B0%D1%8F_%D0%B0%D0%B2%D0%B8%D0%B0%D1%86%D0%B8%D0%BE%D0%BD%D0%BD%D0%B0%D1%8F_%D0%B1%D0%BE%D0%BC%D0%B1%D0%B0" TargetMode="External"/><Relationship Id="rId30" Type="http://schemas.openxmlformats.org/officeDocument/2006/relationships/hyperlink" Target="https://ru.wikipedia.org/w/index.php?title=%D0%9F%D0%A1%D0%9D-1&amp;action=edit&amp;redlink=1" TargetMode="External"/><Relationship Id="rId35" Type="http://schemas.openxmlformats.org/officeDocument/2006/relationships/hyperlink" Target="https://ru.wikipedia.org/wiki/%D0%A1%D0%A8%D0%90_%D0%B2%D0%BE_%D0%92%D1%82%D0%BE%D1%80%D0%BE%D0%B9_%D0%BC%D0%B8%D1%80%D0%BE%D0%B2%D0%BE%D0%B9_%D0%B2%D0%BE%D0%B9%D0%BD%D0%B5" TargetMode="External"/><Relationship Id="rId43" Type="http://schemas.openxmlformats.org/officeDocument/2006/relationships/hyperlink" Target="https://ru.wikipedia.org/wiki/%D0%9F%D0%BE%D0%BB%D0%B8%D1%86%D0%B8%D1%8F" TargetMode="External"/><Relationship Id="rId48" Type="http://schemas.openxmlformats.org/officeDocument/2006/relationships/hyperlink" Target="https://ru.wikipedia.org/wiki/%D0%93%D0%B5%D0%BE%D0%BB%D0%BE%D0%B3%D0%B8%D1%8F" TargetMode="External"/><Relationship Id="rId56" Type="http://schemas.openxmlformats.org/officeDocument/2006/relationships/hyperlink" Target="https://ru.wikipedia.org/wiki/%D0%A2%D0%B5%D1%85%D0%B0%D1%81%D1%81%D0%BA%D0%B8%D0%B9_%D1%83%D0%BD%D0%B8%D0%B2%D0%B5%D1%80%D1%81%D0%B8%D1%82%D0%B5%D1%82_%D0%B2_%D0%9E%D1%81%D1%82%D0%B8%D0%BD%D0%B5" TargetMode="External"/><Relationship Id="rId64" Type="http://schemas.openxmlformats.org/officeDocument/2006/relationships/hyperlink" Target="http://www.israeldefense.com/?CategoryID=472&amp;Page=5" TargetMode="External"/><Relationship Id="rId69" Type="http://schemas.openxmlformats.org/officeDocument/2006/relationships/hyperlink" Target="http://www.israeldefense.com/?CategoryID=472&amp;Page=5" TargetMode="External"/><Relationship Id="rId77" Type="http://schemas.openxmlformats.org/officeDocument/2006/relationships/hyperlink" Target="http://slyusar.kiev.ua/UAV-1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u.wikipedia.org/wiki/%D0%91%D1%83%D1%80%D0%B0%D0%BD_(%D0%BA%D0%BE%D1%81%D0%BC%D0%B8%D1%87%D0%B5%D1%81%D0%BA%D0%B8%D0%B9_%D0%BA%D0%BE%D1%80%D0%B0%D0%B1%D0%BB%D1%8C)" TargetMode="External"/><Relationship Id="rId72" Type="http://schemas.openxmlformats.org/officeDocument/2006/relationships/hyperlink" Target="http://www.israeldefense.com/?CategoryID=472&amp;Page=5" TargetMode="External"/><Relationship Id="rId80" Type="http://schemas.openxmlformats.org/officeDocument/2006/relationships/hyperlink" Target="https://ru.wikipedia.org/w/index.php?title=%D0%A1%D0%BB%D1%8E%D1%81%D0%B0%D1%80_%D0%92.%D0%98.&amp;action=edit&amp;redlink=1" TargetMode="External"/><Relationship Id="rId85" Type="http://schemas.openxmlformats.org/officeDocument/2006/relationships/hyperlink" Target="http://zala.aero/" TargetMode="External"/><Relationship Id="rId93" Type="http://schemas.openxmlformats.org/officeDocument/2006/relationships/hyperlink" Target="http://c-astral.com/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1898_%D0%B3%D0%BE%D0%B4" TargetMode="External"/><Relationship Id="rId17" Type="http://schemas.openxmlformats.org/officeDocument/2006/relationships/hyperlink" Target="https://ru.wikipedia.org/wiki/1940_%D0%B3%D0%BE%D0%B4" TargetMode="External"/><Relationship Id="rId25" Type="http://schemas.openxmlformats.org/officeDocument/2006/relationships/hyperlink" Target="https://ru.wikipedia.org/wiki/1942_%D0%B3%D0%BE%D0%B4" TargetMode="External"/><Relationship Id="rId33" Type="http://schemas.openxmlformats.org/officeDocument/2006/relationships/hyperlink" Target="https://ru.wikipedia.org/wiki/1941_%D0%B3%D0%BE%D0%B4" TargetMode="External"/><Relationship Id="rId38" Type="http://schemas.openxmlformats.org/officeDocument/2006/relationships/hyperlink" Target="https://ru.wikipedia.org/wiki/ASM-N-2_Bat" TargetMode="External"/><Relationship Id="rId46" Type="http://schemas.openxmlformats.org/officeDocument/2006/relationships/hyperlink" Target="https://ru.wikipedia.org/wiki/%D0%A0%D1%8B%D0%B1%D0%BE%D0%BB%D0%BE%D0%B2%D1%81%D1%82%D0%B2%D0%BE" TargetMode="External"/><Relationship Id="rId59" Type="http://schemas.openxmlformats.org/officeDocument/2006/relationships/hyperlink" Target="http://www.israeldefense.com/?CategoryID=472&amp;Page=5" TargetMode="External"/><Relationship Id="rId67" Type="http://schemas.openxmlformats.org/officeDocument/2006/relationships/hyperlink" Target="http://www.israeldefense.com/?CategoryID=472&amp;Page=5" TargetMode="External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41" Type="http://schemas.openxmlformats.org/officeDocument/2006/relationships/hyperlink" Target="https://ru.wikipedia.org/wiki/%D0%9C%D0%B8%D0%BA%D1%80%D0%BE" TargetMode="External"/><Relationship Id="rId54" Type="http://schemas.openxmlformats.org/officeDocument/2006/relationships/hyperlink" Target="https://ru.wikipedia.org/wiki/%D0%9A%D0%B0%D0%BD%D0%B0%D0%BB_%D1%81%D0%B2%D1%8F%D0%B7%D0%B8" TargetMode="External"/><Relationship Id="rId62" Type="http://schemas.openxmlformats.org/officeDocument/2006/relationships/hyperlink" Target="http://www.israeldefense.com/?CategoryID=472&amp;Page=5" TargetMode="External"/><Relationship Id="rId70" Type="http://schemas.openxmlformats.org/officeDocument/2006/relationships/hyperlink" Target="http://www.israeldefense.com/?CategoryID=472&amp;Page=5" TargetMode="External"/><Relationship Id="rId75" Type="http://schemas.openxmlformats.org/officeDocument/2006/relationships/hyperlink" Target="https://ru.wikipedia.org/w/index.php?title=%D0%A1%D0%BB%D1%8E%D1%81%D0%B0%D1%80_%D0%92.%D0%98.&amp;action=edit&amp;redlink=1" TargetMode="External"/><Relationship Id="rId83" Type="http://schemas.openxmlformats.org/officeDocument/2006/relationships/hyperlink" Target="http://sc.mil.ru/files/morf/military/archive/AC_5_02_2015.pdf" TargetMode="External"/><Relationship Id="rId88" Type="http://schemas.openxmlformats.org/officeDocument/2006/relationships/hyperlink" Target="http://www.smartplanes.se/" TargetMode="External"/><Relationship Id="rId91" Type="http://schemas.openxmlformats.org/officeDocument/2006/relationships/hyperlink" Target="http://cropcam.com/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/index.php?title=DH82A_Tiger_Moth&amp;action=edit&amp;redlink=1" TargetMode="External"/><Relationship Id="rId23" Type="http://schemas.openxmlformats.org/officeDocument/2006/relationships/hyperlink" Target="https://ru.wikipedia.org/wiki/%D0%9F%D1%83%D0%BB%D1%8C%D1%81%D0%B8%D1%80%D1%83%D1%8E%D1%89%D0%B8%D0%B9_%D0%B2%D0%BE%D0%B7%D0%B4%D1%83%D1%88%D0%BD%D0%BE-%D1%80%D0%B5%D0%B0%D0%BA%D1%82%D0%B8%D0%B2%D0%BD%D1%8B%D0%B9_%D0%B4%D0%B2%D0%B8%D0%B3%D0%B0%D1%82%D0%B5%D0%BB%D1%8C" TargetMode="External"/><Relationship Id="rId28" Type="http://schemas.openxmlformats.org/officeDocument/2006/relationships/hyperlink" Target="https://ru.wikipedia.org/wiki/%D0%A1%D0%A1%D0%A1%D0%A0" TargetMode="External"/><Relationship Id="rId36" Type="http://schemas.openxmlformats.org/officeDocument/2006/relationships/hyperlink" Target="https://ru.wikipedia.org/w/index.php?title=%D0%A1%D0%B0%D0%BC%D0%BE%D0%BB%D1%91%D1%82-%D0%BC%D0%B8%D1%88%D0%B5%D0%BD%D1%8C&amp;action=edit&amp;redlink=1" TargetMode="External"/><Relationship Id="rId49" Type="http://schemas.openxmlformats.org/officeDocument/2006/relationships/hyperlink" Target="https://ru.wikipedia.org/wiki/%D0%A1%D1%80%D0%B5%D0%B4%D1%81%D1%82%D0%B2%D0%B0_%D0%BC%D0%B0%D1%81%D1%81%D0%BE%D0%B2%D0%BE%D0%B9_%D0%B8%D0%BD%D1%84%D0%BE%D1%80%D0%BC%D0%B0%D1%86%D0%B8%D0%B8" TargetMode="External"/><Relationship Id="rId57" Type="http://schemas.openxmlformats.org/officeDocument/2006/relationships/hyperlink" Target="https://ru.wikipedia.org/wiki/%D0%92%D0%B7%D0%BB%D0%BE%D0%BC_%D0%BF%D1%80%D0%BE%D0%B3%D1%80%D0%B0%D0%BC%D0%BC%D0%BD%D0%BE%D0%B3%D0%BE_%D0%BE%D0%B1%D0%B5%D1%81%D0%BF%D0%B5%D1%87%D0%B5%D0%BD%D0%B8%D1%8F" TargetMode="External"/><Relationship Id="rId10" Type="http://schemas.openxmlformats.org/officeDocument/2006/relationships/hyperlink" Target="http://www.uvs-international.org/" TargetMode="External"/><Relationship Id="rId31" Type="http://schemas.openxmlformats.org/officeDocument/2006/relationships/hyperlink" Target="https://ru.wikipedia.org/w/index.php?title=%D0%9F%D0%A1%D0%9D-2&amp;action=edit&amp;redlink=1" TargetMode="External"/><Relationship Id="rId44" Type="http://schemas.openxmlformats.org/officeDocument/2006/relationships/hyperlink" Target="https://ru.wikipedia.org/wiki/%D0%A1%D0%B5%D0%BB%D1%8C%D1%81%D0%BA%D0%BE%D0%B5_%D1%85%D0%BE%D0%B7%D1%8F%D0%B9%D1%81%D1%82%D0%B2%D0%BE" TargetMode="External"/><Relationship Id="rId52" Type="http://schemas.openxmlformats.org/officeDocument/2006/relationships/image" Target="media/image2.gif"/><Relationship Id="rId60" Type="http://schemas.openxmlformats.org/officeDocument/2006/relationships/hyperlink" Target="http://www.israeldefense.com/?CategoryID=472&amp;Page=5" TargetMode="External"/><Relationship Id="rId65" Type="http://schemas.openxmlformats.org/officeDocument/2006/relationships/hyperlink" Target="http://www.israeldefense.com/?CategoryID=472&amp;Page=5" TargetMode="External"/><Relationship Id="rId73" Type="http://schemas.openxmlformats.org/officeDocument/2006/relationships/hyperlink" Target="http://www.webcitation.org/6BUMir3Vy" TargetMode="External"/><Relationship Id="rId78" Type="http://schemas.openxmlformats.org/officeDocument/2006/relationships/hyperlink" Target="https://ru.wikipedia.org/w/index.php?title=%D0%A1%D0%BB%D1%8E%D1%81%D0%B0%D1%80_%D0%92.%D0%98.&amp;action=edit&amp;redlink=1" TargetMode="External"/><Relationship Id="rId81" Type="http://schemas.openxmlformats.org/officeDocument/2006/relationships/hyperlink" Target="http://slyusar.kiev.ua/ENTB_5_10.pdf" TargetMode="External"/><Relationship Id="rId86" Type="http://schemas.openxmlformats.org/officeDocument/2006/relationships/hyperlink" Target="http://www.ptero.ru/" TargetMode="External"/><Relationship Id="rId94" Type="http://schemas.openxmlformats.org/officeDocument/2006/relationships/hyperlink" Target="http://uas.norut.n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ru.wikipedia.org/wiki/%D0%9D%D0%B8%D0%BA%D0%BE%D0%BB%D0%B0_%D0%A2%D0%B5%D1%81%D0%BB%D0%B0" TargetMode="External"/><Relationship Id="rId18" Type="http://schemas.openxmlformats.org/officeDocument/2006/relationships/hyperlink" Target="https://ru.wikipedia.org/wiki/Radioplane_OQ-2" TargetMode="External"/><Relationship Id="rId39" Type="http://schemas.openxmlformats.org/officeDocument/2006/relationships/hyperlink" Target="https://ru.wikipedia.org/wiki/%D0%92%D1%8B%D1%81%D1%82%D1%80%D0%B5%D0%BB%D0%B8%D0%BB-%D0%B7%D0%B0%D0%B1%D1%8B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1C662-0F53-43A6-B4EB-48DCF228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5410</Words>
  <Characters>30837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5</cp:revision>
  <cp:lastPrinted>2016-04-25T11:01:00Z</cp:lastPrinted>
  <dcterms:created xsi:type="dcterms:W3CDTF">2016-04-25T11:20:00Z</dcterms:created>
  <dcterms:modified xsi:type="dcterms:W3CDTF">2016-04-27T04:42:00Z</dcterms:modified>
</cp:coreProperties>
</file>